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EC428" w14:textId="03996694" w:rsidR="00297183" w:rsidRPr="00297183" w:rsidRDefault="00297183" w:rsidP="00297183">
      <w:pPr>
        <w:spacing w:after="120"/>
        <w:rPr>
          <w:smallCaps/>
          <w:sz w:val="16"/>
          <w:szCs w:val="16"/>
        </w:rPr>
      </w:pPr>
      <w:r w:rsidRPr="00297183">
        <w:rPr>
          <w:smallCaps/>
          <w:sz w:val="22"/>
          <w:szCs w:val="22"/>
        </w:rPr>
        <w:t xml:space="preserve">Numer </w:t>
      </w:r>
      <w:r w:rsidRPr="00297183">
        <w:rPr>
          <w:smallCaps/>
          <w:sz w:val="16"/>
          <w:szCs w:val="16"/>
        </w:rPr>
        <w:br/>
        <w:t>(</w:t>
      </w:r>
      <w:r w:rsidRPr="00297183">
        <w:rPr>
          <w:i/>
          <w:iCs/>
          <w:sz w:val="16"/>
          <w:szCs w:val="16"/>
        </w:rPr>
        <w:t>wypełnia Laboratorium</w:t>
      </w:r>
      <w:r w:rsidRPr="00297183">
        <w:rPr>
          <w:smallCaps/>
          <w:sz w:val="16"/>
          <w:szCs w:val="16"/>
        </w:rPr>
        <w:t>)</w:t>
      </w:r>
    </w:p>
    <w:p w14:paraId="3BA77808" w14:textId="77777777" w:rsidR="00297183" w:rsidRDefault="00297183" w:rsidP="00D12DEB">
      <w:pPr>
        <w:pStyle w:val="Tytu"/>
        <w:spacing w:before="120" w:after="120"/>
        <w:jc w:val="left"/>
        <w:outlineLvl w:val="0"/>
        <w:rPr>
          <w:b w:val="0"/>
          <w:smallCaps/>
          <w:sz w:val="22"/>
          <w:szCs w:val="22"/>
        </w:rPr>
      </w:pPr>
    </w:p>
    <w:p w14:paraId="00886FA0" w14:textId="3F65B397" w:rsidR="00B86804" w:rsidRPr="00560A74" w:rsidRDefault="00B86804" w:rsidP="00191020">
      <w:pPr>
        <w:pStyle w:val="Tytu"/>
        <w:spacing w:before="120" w:after="120"/>
        <w:outlineLvl w:val="0"/>
        <w:rPr>
          <w:b w:val="0"/>
          <w:smallCaps/>
          <w:sz w:val="16"/>
          <w:szCs w:val="16"/>
        </w:rPr>
      </w:pPr>
      <w:r w:rsidRPr="00AE45E2">
        <w:rPr>
          <w:b w:val="0"/>
          <w:smallCaps/>
          <w:sz w:val="22"/>
          <w:szCs w:val="22"/>
        </w:rPr>
        <w:t>Da</w:t>
      </w:r>
      <w:r w:rsidR="00D12DEB" w:rsidRPr="00AE45E2">
        <w:rPr>
          <w:b w:val="0"/>
          <w:smallCaps/>
          <w:sz w:val="22"/>
          <w:szCs w:val="22"/>
        </w:rPr>
        <w:t>ta:</w:t>
      </w:r>
      <w:r w:rsidR="000366D8" w:rsidRPr="00AE45E2">
        <w:rPr>
          <w:b w:val="0"/>
          <w:smallCaps/>
          <w:sz w:val="22"/>
          <w:szCs w:val="22"/>
        </w:rPr>
        <w:t xml:space="preserve"> </w:t>
      </w:r>
      <w:r w:rsidR="00D12DEB" w:rsidRPr="00560A74">
        <w:rPr>
          <w:b w:val="0"/>
          <w:smallCaps/>
          <w:sz w:val="16"/>
          <w:szCs w:val="16"/>
        </w:rPr>
        <w:t>………………………………......</w:t>
      </w:r>
      <w:r w:rsidR="00067490" w:rsidRPr="00560A74">
        <w:rPr>
          <w:b w:val="0"/>
          <w:smallCaps/>
          <w:sz w:val="16"/>
          <w:szCs w:val="16"/>
        </w:rPr>
        <w:t>...</w:t>
      </w:r>
      <w:r w:rsidR="00C6744E">
        <w:rPr>
          <w:b w:val="0"/>
          <w:smallCaps/>
          <w:sz w:val="16"/>
          <w:szCs w:val="16"/>
        </w:rPr>
        <w:t>........................................................................................................................................................</w:t>
      </w:r>
      <w:r w:rsidR="00067490" w:rsidRPr="00560A74">
        <w:rPr>
          <w:b w:val="0"/>
          <w:smallCaps/>
          <w:sz w:val="16"/>
          <w:szCs w:val="16"/>
        </w:rPr>
        <w:t>.</w:t>
      </w:r>
    </w:p>
    <w:p w14:paraId="0D2EFD62" w14:textId="3CF3DE02" w:rsidR="00B86804" w:rsidRPr="00544948" w:rsidRDefault="00544948" w:rsidP="00191020">
      <w:pPr>
        <w:pStyle w:val="Tytu"/>
        <w:spacing w:before="120" w:line="360" w:lineRule="auto"/>
        <w:jc w:val="left"/>
        <w:outlineLvl w:val="0"/>
        <w:rPr>
          <w:b w:val="0"/>
          <w:smallCaps/>
          <w:sz w:val="24"/>
          <w:szCs w:val="24"/>
          <w:u w:val="single"/>
        </w:rPr>
      </w:pPr>
      <w:r w:rsidRPr="00544948">
        <w:rPr>
          <w:b w:val="0"/>
          <w:smallCaps/>
          <w:sz w:val="24"/>
          <w:szCs w:val="24"/>
          <w:u w:val="single"/>
        </w:rPr>
        <w:t>Zleceniodawca</w:t>
      </w:r>
    </w:p>
    <w:p w14:paraId="5EBB4B2E" w14:textId="39F48556" w:rsidR="00B86804" w:rsidRPr="00560A74" w:rsidRDefault="00B86804" w:rsidP="00191020">
      <w:pPr>
        <w:pStyle w:val="Tytu"/>
        <w:spacing w:before="120" w:line="360" w:lineRule="auto"/>
        <w:rPr>
          <w:b w:val="0"/>
          <w:smallCaps/>
          <w:sz w:val="16"/>
          <w:szCs w:val="16"/>
        </w:rPr>
      </w:pPr>
      <w:r w:rsidRPr="00AE45E2">
        <w:rPr>
          <w:b w:val="0"/>
          <w:smallCaps/>
          <w:sz w:val="22"/>
          <w:szCs w:val="22"/>
        </w:rPr>
        <w:t>Nazwa</w:t>
      </w:r>
      <w:r w:rsidR="00191020">
        <w:rPr>
          <w:b w:val="0"/>
          <w:smallCaps/>
          <w:sz w:val="22"/>
          <w:szCs w:val="22"/>
        </w:rPr>
        <w:t xml:space="preserve"> </w:t>
      </w:r>
      <w:r w:rsidRPr="00AE45E2">
        <w:rPr>
          <w:b w:val="0"/>
          <w:smallCaps/>
          <w:sz w:val="22"/>
          <w:szCs w:val="22"/>
        </w:rPr>
        <w:t>(</w:t>
      </w:r>
      <w:r w:rsidR="00A64FD2" w:rsidRPr="00AE45E2">
        <w:rPr>
          <w:b w:val="0"/>
          <w:smallCaps/>
          <w:sz w:val="22"/>
          <w:szCs w:val="22"/>
        </w:rPr>
        <w:t>nazwisko</w:t>
      </w:r>
      <w:proofErr w:type="gramStart"/>
      <w:r w:rsidR="00A64FD2" w:rsidRPr="00AE45E2">
        <w:rPr>
          <w:b w:val="0"/>
          <w:smallCaps/>
          <w:sz w:val="22"/>
          <w:szCs w:val="22"/>
        </w:rPr>
        <w:t>):</w:t>
      </w:r>
      <w:r w:rsidR="00A64FD2" w:rsidRPr="00560A74">
        <w:rPr>
          <w:b w:val="0"/>
          <w:smallCaps/>
          <w:sz w:val="16"/>
          <w:szCs w:val="16"/>
        </w:rPr>
        <w:t>.............................................</w:t>
      </w:r>
      <w:r w:rsidRPr="00560A74">
        <w:rPr>
          <w:b w:val="0"/>
          <w:smallCaps/>
          <w:sz w:val="16"/>
          <w:szCs w:val="16"/>
        </w:rPr>
        <w:t>.............</w:t>
      </w:r>
      <w:r w:rsidR="00560A74">
        <w:rPr>
          <w:b w:val="0"/>
          <w:smallCaps/>
          <w:sz w:val="16"/>
          <w:szCs w:val="16"/>
        </w:rPr>
        <w:t>..................................................</w:t>
      </w:r>
      <w:r w:rsidRPr="00560A74">
        <w:rPr>
          <w:b w:val="0"/>
          <w:smallCaps/>
          <w:sz w:val="16"/>
          <w:szCs w:val="16"/>
        </w:rPr>
        <w:t>........................................................</w:t>
      </w:r>
      <w:r w:rsidR="00F86BE7" w:rsidRPr="00560A74">
        <w:rPr>
          <w:b w:val="0"/>
          <w:smallCaps/>
          <w:sz w:val="16"/>
          <w:szCs w:val="16"/>
        </w:rPr>
        <w:t>...</w:t>
      </w:r>
      <w:r w:rsidR="004B41B0" w:rsidRPr="00560A74">
        <w:rPr>
          <w:b w:val="0"/>
          <w:smallCaps/>
          <w:sz w:val="16"/>
          <w:szCs w:val="16"/>
        </w:rPr>
        <w:t>...........</w:t>
      </w:r>
      <w:proofErr w:type="gramEnd"/>
    </w:p>
    <w:p w14:paraId="523FF9FD" w14:textId="245DD86B" w:rsidR="00153B6C" w:rsidRPr="00560A74" w:rsidRDefault="00B86804" w:rsidP="00191020">
      <w:pPr>
        <w:pStyle w:val="Tytu"/>
        <w:spacing w:before="120" w:line="360" w:lineRule="auto"/>
        <w:rPr>
          <w:b w:val="0"/>
          <w:smallCaps/>
          <w:sz w:val="16"/>
          <w:szCs w:val="16"/>
          <w:lang w:val="de-DE"/>
        </w:rPr>
      </w:pPr>
      <w:r w:rsidRPr="00560A74">
        <w:rPr>
          <w:b w:val="0"/>
          <w:smallCaps/>
          <w:sz w:val="16"/>
          <w:szCs w:val="16"/>
          <w:lang w:val="de-DE"/>
        </w:rPr>
        <w:t>.............................................................................</w:t>
      </w:r>
      <w:r w:rsidR="00560A74">
        <w:rPr>
          <w:b w:val="0"/>
          <w:smallCaps/>
          <w:sz w:val="16"/>
          <w:szCs w:val="16"/>
          <w:lang w:val="de-DE"/>
        </w:rPr>
        <w:t>..............................................................</w:t>
      </w:r>
      <w:r w:rsidRPr="00560A74">
        <w:rPr>
          <w:b w:val="0"/>
          <w:smallCaps/>
          <w:sz w:val="16"/>
          <w:szCs w:val="16"/>
          <w:lang w:val="de-DE"/>
        </w:rPr>
        <w:t>..................................................................</w:t>
      </w:r>
      <w:r w:rsidR="00AE45E2" w:rsidRPr="00560A74">
        <w:rPr>
          <w:b w:val="0"/>
          <w:smallCaps/>
          <w:sz w:val="16"/>
          <w:szCs w:val="16"/>
          <w:lang w:val="de-DE"/>
        </w:rPr>
        <w:t>.</w:t>
      </w:r>
      <w:r w:rsidRPr="00560A74">
        <w:rPr>
          <w:b w:val="0"/>
          <w:smallCaps/>
          <w:sz w:val="16"/>
          <w:szCs w:val="16"/>
          <w:lang w:val="de-DE"/>
        </w:rPr>
        <w:t>........</w:t>
      </w:r>
      <w:r w:rsidR="004B41B0" w:rsidRPr="00560A74">
        <w:rPr>
          <w:b w:val="0"/>
          <w:smallCaps/>
          <w:sz w:val="16"/>
          <w:szCs w:val="16"/>
          <w:lang w:val="de-DE"/>
        </w:rPr>
        <w:t>............</w:t>
      </w:r>
    </w:p>
    <w:p w14:paraId="7B6651FF" w14:textId="06E475F8" w:rsidR="00B86804" w:rsidRPr="00560A74" w:rsidRDefault="00B86804" w:rsidP="00191020">
      <w:pPr>
        <w:pStyle w:val="Tytu"/>
        <w:spacing w:before="120" w:line="360" w:lineRule="auto"/>
        <w:rPr>
          <w:b w:val="0"/>
          <w:smallCaps/>
          <w:sz w:val="16"/>
          <w:szCs w:val="16"/>
          <w:lang w:val="de-DE"/>
        </w:rPr>
      </w:pPr>
      <w:r w:rsidRPr="00AE45E2">
        <w:rPr>
          <w:b w:val="0"/>
          <w:smallCaps/>
          <w:sz w:val="22"/>
          <w:szCs w:val="22"/>
          <w:lang w:val="de-DE"/>
        </w:rPr>
        <w:t xml:space="preserve">Adres: </w:t>
      </w:r>
      <w:r w:rsidRPr="00560A74">
        <w:rPr>
          <w:b w:val="0"/>
          <w:smallCaps/>
          <w:sz w:val="16"/>
          <w:szCs w:val="16"/>
          <w:lang w:val="de-DE"/>
        </w:rPr>
        <w:t>....................................................</w:t>
      </w:r>
      <w:r w:rsidR="00560A74">
        <w:rPr>
          <w:b w:val="0"/>
          <w:smallCaps/>
          <w:sz w:val="16"/>
          <w:szCs w:val="16"/>
          <w:lang w:val="de-DE"/>
        </w:rPr>
        <w:t>.........................................................</w:t>
      </w:r>
      <w:r w:rsidRPr="00560A74">
        <w:rPr>
          <w:b w:val="0"/>
          <w:smallCaps/>
          <w:sz w:val="16"/>
          <w:szCs w:val="16"/>
          <w:lang w:val="de-DE"/>
        </w:rPr>
        <w:t>......................................................................................</w:t>
      </w:r>
      <w:r w:rsidR="004B41B0" w:rsidRPr="00560A74">
        <w:rPr>
          <w:b w:val="0"/>
          <w:smallCaps/>
          <w:sz w:val="16"/>
          <w:szCs w:val="16"/>
          <w:lang w:val="de-DE"/>
        </w:rPr>
        <w:t>.............</w:t>
      </w:r>
    </w:p>
    <w:p w14:paraId="72EE40D9" w14:textId="42E2CC4C" w:rsidR="00B86804" w:rsidRPr="00560A74" w:rsidRDefault="00B86804" w:rsidP="00191020">
      <w:pPr>
        <w:pStyle w:val="Tytu"/>
        <w:spacing w:before="120" w:line="360" w:lineRule="auto"/>
        <w:rPr>
          <w:b w:val="0"/>
          <w:smallCaps/>
          <w:sz w:val="16"/>
          <w:szCs w:val="16"/>
          <w:lang w:val="de-DE"/>
        </w:rPr>
      </w:pPr>
      <w:r w:rsidRPr="00560A74">
        <w:rPr>
          <w:b w:val="0"/>
          <w:smallCaps/>
          <w:sz w:val="16"/>
          <w:szCs w:val="16"/>
          <w:lang w:val="de-DE"/>
        </w:rPr>
        <w:t>......................................................................................................................</w:t>
      </w:r>
      <w:r w:rsidR="00AE45E2" w:rsidRPr="00560A74">
        <w:rPr>
          <w:b w:val="0"/>
          <w:smallCaps/>
          <w:sz w:val="16"/>
          <w:szCs w:val="16"/>
          <w:lang w:val="de-DE"/>
        </w:rPr>
        <w:t>.............</w:t>
      </w:r>
      <w:r w:rsidRPr="00560A74">
        <w:rPr>
          <w:b w:val="0"/>
          <w:smallCaps/>
          <w:sz w:val="16"/>
          <w:szCs w:val="16"/>
          <w:lang w:val="de-DE"/>
        </w:rPr>
        <w:t>..............................</w:t>
      </w:r>
      <w:r w:rsidR="00560A74">
        <w:rPr>
          <w:b w:val="0"/>
          <w:smallCaps/>
          <w:sz w:val="16"/>
          <w:szCs w:val="16"/>
          <w:lang w:val="de-DE"/>
        </w:rPr>
        <w:t>..............................................................</w:t>
      </w:r>
      <w:r w:rsidRPr="00560A74">
        <w:rPr>
          <w:b w:val="0"/>
          <w:smallCaps/>
          <w:sz w:val="16"/>
          <w:szCs w:val="16"/>
          <w:lang w:val="de-DE"/>
        </w:rPr>
        <w:t>..</w:t>
      </w:r>
      <w:r w:rsidR="000366D8" w:rsidRPr="00560A74">
        <w:rPr>
          <w:b w:val="0"/>
          <w:smallCaps/>
          <w:sz w:val="16"/>
          <w:szCs w:val="16"/>
          <w:lang w:val="de-DE"/>
        </w:rPr>
        <w:t>.</w:t>
      </w:r>
    </w:p>
    <w:p w14:paraId="393ACB8E" w14:textId="32CB37EB" w:rsidR="00B86804" w:rsidRPr="00560A74" w:rsidRDefault="00B86804" w:rsidP="00191020">
      <w:pPr>
        <w:pStyle w:val="Tytu"/>
        <w:spacing w:before="120" w:line="360" w:lineRule="auto"/>
        <w:rPr>
          <w:b w:val="0"/>
          <w:smallCaps/>
          <w:sz w:val="16"/>
          <w:szCs w:val="16"/>
          <w:lang w:val="de-DE"/>
        </w:rPr>
      </w:pPr>
      <w:r w:rsidRPr="00AE45E2">
        <w:rPr>
          <w:b w:val="0"/>
          <w:smallCaps/>
          <w:sz w:val="22"/>
          <w:szCs w:val="22"/>
          <w:lang w:val="de-DE"/>
        </w:rPr>
        <w:t xml:space="preserve">Telefon: </w:t>
      </w:r>
      <w:r w:rsidRPr="00560A74">
        <w:rPr>
          <w:b w:val="0"/>
          <w:smallCaps/>
          <w:sz w:val="16"/>
          <w:szCs w:val="16"/>
          <w:lang w:val="de-DE"/>
        </w:rPr>
        <w:t>.......................................</w:t>
      </w:r>
      <w:r w:rsidR="00D26EDF">
        <w:rPr>
          <w:b w:val="0"/>
          <w:smallCaps/>
          <w:sz w:val="16"/>
          <w:szCs w:val="16"/>
          <w:lang w:val="de-DE"/>
        </w:rPr>
        <w:t>....</w:t>
      </w:r>
      <w:r w:rsidRPr="00560A74">
        <w:rPr>
          <w:b w:val="0"/>
          <w:smallCaps/>
          <w:sz w:val="16"/>
          <w:szCs w:val="16"/>
          <w:lang w:val="de-DE"/>
        </w:rPr>
        <w:t>..</w:t>
      </w:r>
      <w:r w:rsidR="00D26EDF">
        <w:rPr>
          <w:b w:val="0"/>
          <w:smallCaps/>
          <w:sz w:val="16"/>
          <w:szCs w:val="16"/>
          <w:lang w:val="de-DE"/>
        </w:rPr>
        <w:t>.................</w:t>
      </w:r>
      <w:r w:rsidRPr="00560A74">
        <w:rPr>
          <w:b w:val="0"/>
          <w:smallCaps/>
          <w:sz w:val="16"/>
          <w:szCs w:val="16"/>
          <w:lang w:val="de-DE"/>
        </w:rPr>
        <w:t>..</w:t>
      </w:r>
      <w:r w:rsidR="00D26EDF">
        <w:rPr>
          <w:b w:val="0"/>
          <w:smallCaps/>
          <w:sz w:val="16"/>
          <w:szCs w:val="16"/>
          <w:lang w:val="de-DE"/>
        </w:rPr>
        <w:t>...</w:t>
      </w:r>
      <w:r w:rsidRPr="00560A74">
        <w:rPr>
          <w:b w:val="0"/>
          <w:smallCaps/>
          <w:sz w:val="16"/>
          <w:szCs w:val="16"/>
          <w:lang w:val="de-DE"/>
        </w:rPr>
        <w:t>....................</w:t>
      </w:r>
      <w:r w:rsidR="00D26EDF">
        <w:rPr>
          <w:b w:val="0"/>
          <w:smallCaps/>
          <w:sz w:val="16"/>
          <w:szCs w:val="16"/>
          <w:lang w:val="de-DE"/>
        </w:rPr>
        <w:t>....................................................................................................................</w:t>
      </w:r>
    </w:p>
    <w:p w14:paraId="1F9FD0D8" w14:textId="0F31D131" w:rsidR="00B86804" w:rsidRPr="00560A74" w:rsidRDefault="00B86804" w:rsidP="00191020">
      <w:pPr>
        <w:pStyle w:val="Tytu"/>
        <w:spacing w:before="120" w:line="360" w:lineRule="auto"/>
        <w:rPr>
          <w:b w:val="0"/>
          <w:smallCaps/>
          <w:sz w:val="16"/>
          <w:szCs w:val="16"/>
          <w:lang w:val="de-DE"/>
        </w:rPr>
      </w:pPr>
      <w:proofErr w:type="spellStart"/>
      <w:r w:rsidRPr="00AE45E2">
        <w:rPr>
          <w:b w:val="0"/>
          <w:smallCaps/>
          <w:sz w:val="22"/>
          <w:szCs w:val="22"/>
          <w:lang w:val="de-DE"/>
        </w:rPr>
        <w:t>e-mail</w:t>
      </w:r>
      <w:proofErr w:type="spellEnd"/>
      <w:r w:rsidRPr="00AE45E2">
        <w:rPr>
          <w:b w:val="0"/>
          <w:smallCaps/>
          <w:sz w:val="22"/>
          <w:szCs w:val="22"/>
          <w:lang w:val="de-DE"/>
        </w:rPr>
        <w:t xml:space="preserve">: </w:t>
      </w:r>
      <w:r w:rsidRPr="00560A74">
        <w:rPr>
          <w:b w:val="0"/>
          <w:smallCaps/>
          <w:sz w:val="16"/>
          <w:szCs w:val="16"/>
          <w:lang w:val="de-DE"/>
        </w:rPr>
        <w:t>.............................................</w:t>
      </w:r>
      <w:r w:rsidR="00D26EDF">
        <w:rPr>
          <w:b w:val="0"/>
          <w:smallCaps/>
          <w:sz w:val="16"/>
          <w:szCs w:val="16"/>
          <w:lang w:val="de-DE"/>
        </w:rPr>
        <w:t>..........................................................</w:t>
      </w:r>
      <w:r w:rsidRPr="00560A74">
        <w:rPr>
          <w:b w:val="0"/>
          <w:smallCaps/>
          <w:sz w:val="16"/>
          <w:szCs w:val="16"/>
          <w:lang w:val="de-DE"/>
        </w:rPr>
        <w:t>..........................................................................................</w:t>
      </w:r>
      <w:r w:rsidR="000366D8" w:rsidRPr="00560A74">
        <w:rPr>
          <w:b w:val="0"/>
          <w:smallCaps/>
          <w:sz w:val="16"/>
          <w:szCs w:val="16"/>
          <w:lang w:val="de-DE"/>
        </w:rPr>
        <w:t>............</w:t>
      </w:r>
      <w:r w:rsidRPr="00560A74">
        <w:rPr>
          <w:b w:val="0"/>
          <w:smallCaps/>
          <w:sz w:val="16"/>
          <w:szCs w:val="16"/>
          <w:lang w:val="de-DE"/>
        </w:rPr>
        <w:t>...</w:t>
      </w:r>
    </w:p>
    <w:p w14:paraId="511BA22B" w14:textId="0EADD601" w:rsidR="00F86BE7" w:rsidRPr="007712B6" w:rsidRDefault="00A64FD2" w:rsidP="00191020">
      <w:pPr>
        <w:spacing w:before="120" w:line="360" w:lineRule="auto"/>
        <w:jc w:val="center"/>
        <w:outlineLvl w:val="0"/>
        <w:rPr>
          <w:smallCaps/>
          <w:sz w:val="16"/>
          <w:szCs w:val="16"/>
          <w:lang w:val="es-AR"/>
        </w:rPr>
      </w:pPr>
      <w:r w:rsidRPr="007712B6">
        <w:rPr>
          <w:smallCaps/>
          <w:sz w:val="22"/>
          <w:szCs w:val="22"/>
          <w:lang w:val="es-AR"/>
        </w:rPr>
        <w:t>NIP:</w:t>
      </w:r>
      <w:r w:rsidR="000366D8" w:rsidRPr="007712B6">
        <w:rPr>
          <w:smallCaps/>
          <w:sz w:val="22"/>
          <w:szCs w:val="22"/>
          <w:lang w:val="es-AR"/>
        </w:rPr>
        <w:t xml:space="preserve"> </w:t>
      </w:r>
      <w:r w:rsidRPr="007712B6">
        <w:rPr>
          <w:smallCaps/>
          <w:sz w:val="16"/>
          <w:szCs w:val="16"/>
          <w:lang w:val="es-AR"/>
        </w:rPr>
        <w:t>................................................</w:t>
      </w:r>
      <w:r w:rsidR="00F86BE7" w:rsidRPr="007712B6">
        <w:rPr>
          <w:smallCaps/>
          <w:sz w:val="16"/>
          <w:szCs w:val="16"/>
          <w:lang w:val="es-AR"/>
        </w:rPr>
        <w:t>................................</w:t>
      </w:r>
      <w:r w:rsidR="00D26EDF" w:rsidRPr="007712B6">
        <w:rPr>
          <w:smallCaps/>
          <w:sz w:val="16"/>
          <w:szCs w:val="16"/>
          <w:lang w:val="es-AR"/>
        </w:rPr>
        <w:t>............................................................</w:t>
      </w:r>
      <w:r w:rsidR="00F86BE7" w:rsidRPr="007712B6">
        <w:rPr>
          <w:smallCaps/>
          <w:sz w:val="16"/>
          <w:szCs w:val="16"/>
          <w:lang w:val="es-AR"/>
        </w:rPr>
        <w:t>..</w:t>
      </w:r>
      <w:r w:rsidR="00AE45E2" w:rsidRPr="007712B6">
        <w:rPr>
          <w:smallCaps/>
          <w:sz w:val="16"/>
          <w:szCs w:val="16"/>
          <w:lang w:val="es-AR"/>
        </w:rPr>
        <w:t>...........</w:t>
      </w:r>
      <w:r w:rsidR="00F86BE7" w:rsidRPr="007712B6">
        <w:rPr>
          <w:smallCaps/>
          <w:sz w:val="16"/>
          <w:szCs w:val="16"/>
          <w:lang w:val="es-AR"/>
        </w:rPr>
        <w:t>.............................</w:t>
      </w:r>
      <w:r w:rsidR="00153B6C" w:rsidRPr="007712B6">
        <w:rPr>
          <w:smallCaps/>
          <w:sz w:val="16"/>
          <w:szCs w:val="16"/>
          <w:lang w:val="es-AR"/>
        </w:rPr>
        <w:t>..............................</w:t>
      </w:r>
      <w:r w:rsidR="000366D8" w:rsidRPr="007712B6">
        <w:rPr>
          <w:smallCaps/>
          <w:sz w:val="16"/>
          <w:szCs w:val="16"/>
          <w:lang w:val="es-AR"/>
        </w:rPr>
        <w:t>.</w:t>
      </w:r>
      <w:r w:rsidR="00153B6C" w:rsidRPr="007712B6">
        <w:rPr>
          <w:smallCaps/>
          <w:sz w:val="16"/>
          <w:szCs w:val="16"/>
          <w:lang w:val="es-AR"/>
        </w:rPr>
        <w:t>.</w:t>
      </w:r>
      <w:r w:rsidR="000366D8" w:rsidRPr="007712B6">
        <w:rPr>
          <w:smallCaps/>
          <w:sz w:val="16"/>
          <w:szCs w:val="16"/>
          <w:lang w:val="es-AR"/>
        </w:rPr>
        <w:t>.</w:t>
      </w:r>
    </w:p>
    <w:p w14:paraId="2C293233" w14:textId="77777777" w:rsidR="00CC7C6F" w:rsidRPr="00544948" w:rsidRDefault="00712F93" w:rsidP="00CC7C6F">
      <w:pPr>
        <w:spacing w:line="360" w:lineRule="auto"/>
        <w:jc w:val="both"/>
        <w:outlineLvl w:val="0"/>
        <w:rPr>
          <w:smallCaps/>
          <w:sz w:val="24"/>
          <w:szCs w:val="24"/>
          <w:u w:val="single"/>
        </w:rPr>
      </w:pPr>
      <w:r w:rsidRPr="00544948">
        <w:rPr>
          <w:smallCaps/>
          <w:sz w:val="24"/>
          <w:szCs w:val="24"/>
          <w:u w:val="single"/>
        </w:rPr>
        <w:t xml:space="preserve">Zleca </w:t>
      </w:r>
      <w:r w:rsidR="00CC7C6F" w:rsidRPr="00544948">
        <w:rPr>
          <w:smallCaps/>
          <w:sz w:val="24"/>
          <w:szCs w:val="24"/>
          <w:u w:val="single"/>
        </w:rPr>
        <w:t>La</w:t>
      </w:r>
      <w:r w:rsidRPr="00544948">
        <w:rPr>
          <w:smallCaps/>
          <w:sz w:val="24"/>
          <w:szCs w:val="24"/>
          <w:u w:val="single"/>
        </w:rPr>
        <w:t>boratorium</w:t>
      </w:r>
    </w:p>
    <w:p w14:paraId="43779B8E" w14:textId="77777777" w:rsidR="0029688B" w:rsidRPr="00C93CCE" w:rsidRDefault="00CC7C6F" w:rsidP="003A4B85">
      <w:pPr>
        <w:jc w:val="both"/>
        <w:outlineLvl w:val="0"/>
      </w:pPr>
      <w:r w:rsidRPr="00C93CCE">
        <w:t>Zakład</w:t>
      </w:r>
      <w:r w:rsidR="00712F93" w:rsidRPr="00C93CCE">
        <w:t xml:space="preserve"> Badania Pozostałości Środków Ochrony Roślin </w:t>
      </w:r>
    </w:p>
    <w:p w14:paraId="5E9765EF" w14:textId="77777777" w:rsidR="0029688B" w:rsidRPr="00C93CCE" w:rsidRDefault="0029688B" w:rsidP="003A4B85">
      <w:pPr>
        <w:jc w:val="both"/>
        <w:outlineLvl w:val="0"/>
      </w:pPr>
      <w:r w:rsidRPr="00C93CCE">
        <w:t>Instytut</w:t>
      </w:r>
      <w:r w:rsidR="00712F93" w:rsidRPr="00C93CCE">
        <w:t xml:space="preserve"> Ochrony Roślin – Państwow</w:t>
      </w:r>
      <w:r w:rsidRPr="00C93CCE">
        <w:t>y Instytut</w:t>
      </w:r>
      <w:r w:rsidR="00712F93" w:rsidRPr="00C93CCE">
        <w:t xml:space="preserve"> Badawcz</w:t>
      </w:r>
      <w:r w:rsidRPr="00C93CCE">
        <w:t>y</w:t>
      </w:r>
    </w:p>
    <w:p w14:paraId="712E695F" w14:textId="77777777" w:rsidR="0029688B" w:rsidRPr="00C93CCE" w:rsidRDefault="00712F93" w:rsidP="003A4B85">
      <w:pPr>
        <w:jc w:val="both"/>
        <w:outlineLvl w:val="0"/>
      </w:pPr>
      <w:r w:rsidRPr="00C93CCE">
        <w:t>ul. Władys</w:t>
      </w:r>
      <w:r w:rsidR="00CC7C6F" w:rsidRPr="00C93CCE">
        <w:t>ława Węgorka 20, 60-318 Poznań</w:t>
      </w:r>
    </w:p>
    <w:p w14:paraId="1C8D62C4" w14:textId="2A4B2EA9" w:rsidR="0029688B" w:rsidRPr="00013001" w:rsidRDefault="00712F93" w:rsidP="000366D8">
      <w:pPr>
        <w:jc w:val="both"/>
        <w:outlineLvl w:val="0"/>
      </w:pPr>
      <w:r w:rsidRPr="00C6744E">
        <w:t>tel.</w:t>
      </w:r>
      <w:r w:rsidR="00EA2CD4" w:rsidRPr="00C6744E">
        <w:t>:</w:t>
      </w:r>
      <w:r w:rsidR="000350A9" w:rsidRPr="00C6744E">
        <w:t xml:space="preserve"> </w:t>
      </w:r>
      <w:r w:rsidR="00C6744E" w:rsidRPr="00C6744E">
        <w:t xml:space="preserve">61 864 9182, </w:t>
      </w:r>
      <w:r w:rsidR="00EC5308" w:rsidRPr="00C6744E">
        <w:t>61 </w:t>
      </w:r>
      <w:r w:rsidRPr="00C6744E">
        <w:t>864</w:t>
      </w:r>
      <w:r w:rsidR="00EC5308" w:rsidRPr="00C6744E">
        <w:t xml:space="preserve"> </w:t>
      </w:r>
      <w:r w:rsidRPr="00C6744E">
        <w:t>9</w:t>
      </w:r>
      <w:r w:rsidR="00026B4C" w:rsidRPr="00C6744E">
        <w:t>0</w:t>
      </w:r>
      <w:r w:rsidRPr="00C6744E">
        <w:t>54</w:t>
      </w:r>
      <w:r w:rsidR="001D4F98" w:rsidRPr="00C6744E">
        <w:t xml:space="preserve"> lub </w:t>
      </w:r>
      <w:r w:rsidR="00CE78C6" w:rsidRPr="00C6744E">
        <w:t>883 842 169</w:t>
      </w:r>
    </w:p>
    <w:p w14:paraId="7712B96A" w14:textId="77777777" w:rsidR="003A4B85" w:rsidRPr="007712B6" w:rsidRDefault="00712F93" w:rsidP="000366D8">
      <w:pPr>
        <w:spacing w:after="120"/>
        <w:jc w:val="both"/>
        <w:outlineLvl w:val="0"/>
      </w:pPr>
      <w:proofErr w:type="spellStart"/>
      <w:r w:rsidRPr="00013001">
        <w:rPr>
          <w:lang w:val="de-DE"/>
        </w:rPr>
        <w:t>e-mail</w:t>
      </w:r>
      <w:proofErr w:type="spellEnd"/>
      <w:r w:rsidR="00EA2CD4" w:rsidRPr="00013001">
        <w:rPr>
          <w:lang w:val="de-DE"/>
        </w:rPr>
        <w:t>:</w:t>
      </w:r>
      <w:r w:rsidRPr="00013001">
        <w:rPr>
          <w:lang w:val="de-DE"/>
        </w:rPr>
        <w:t xml:space="preserve"> </w:t>
      </w:r>
      <w:hyperlink r:id="rId7" w:history="1">
        <w:r w:rsidR="005222C2" w:rsidRPr="007712B6">
          <w:rPr>
            <w:rStyle w:val="Hipercze"/>
          </w:rPr>
          <w:t>klienci.pozostalosci@iorpib.poznan.pl</w:t>
        </w:r>
      </w:hyperlink>
      <w:r w:rsidR="00CE78C6" w:rsidRPr="007712B6">
        <w:t xml:space="preserve">; </w:t>
      </w:r>
      <w:hyperlink r:id="rId8" w:history="1">
        <w:r w:rsidR="00CE78C6" w:rsidRPr="007712B6">
          <w:rPr>
            <w:rStyle w:val="Hipercze"/>
          </w:rPr>
          <w:t>d.drozdzynski@iorpib.poznan.pl</w:t>
        </w:r>
      </w:hyperlink>
      <w:r w:rsidR="00CE78C6" w:rsidRPr="007712B6">
        <w:t xml:space="preserve">; </w:t>
      </w:r>
      <w:hyperlink r:id="rId9" w:history="1">
        <w:r w:rsidR="00CE78C6" w:rsidRPr="007712B6">
          <w:rPr>
            <w:rStyle w:val="Hipercze"/>
          </w:rPr>
          <w:t>a.nowacka@iorpib.poznan.pl</w:t>
        </w:r>
      </w:hyperlink>
      <w:r w:rsidR="00CE78C6" w:rsidRPr="007712B6">
        <w:t xml:space="preserve"> </w:t>
      </w:r>
    </w:p>
    <w:p w14:paraId="24600AE6" w14:textId="7FF71BF8" w:rsidR="00712F93" w:rsidRPr="00544948" w:rsidRDefault="004B41B0" w:rsidP="000366D8">
      <w:pPr>
        <w:spacing w:before="120" w:after="120"/>
        <w:jc w:val="both"/>
        <w:outlineLvl w:val="0"/>
        <w:rPr>
          <w:smallCaps/>
          <w:sz w:val="24"/>
          <w:szCs w:val="24"/>
        </w:rPr>
      </w:pPr>
      <w:r w:rsidRPr="00544948">
        <w:rPr>
          <w:smallCaps/>
          <w:sz w:val="24"/>
          <w:szCs w:val="24"/>
          <w:u w:val="single"/>
        </w:rPr>
        <w:t>Wykonanie</w:t>
      </w:r>
      <w:r w:rsidR="003A4B85" w:rsidRPr="00544948">
        <w:rPr>
          <w:smallCaps/>
          <w:sz w:val="24"/>
          <w:szCs w:val="24"/>
          <w:u w:val="single"/>
        </w:rPr>
        <w:t xml:space="preserve"> badania próbki(</w:t>
      </w:r>
      <w:proofErr w:type="spellStart"/>
      <w:r w:rsidR="003A4B85" w:rsidRPr="00544948">
        <w:rPr>
          <w:smallCaps/>
          <w:sz w:val="24"/>
          <w:szCs w:val="24"/>
          <w:u w:val="single"/>
        </w:rPr>
        <w:t>ek</w:t>
      </w:r>
      <w:proofErr w:type="spellEnd"/>
      <w:r w:rsidR="003A4B85" w:rsidRPr="00544948">
        <w:rPr>
          <w:smallCaps/>
          <w:sz w:val="24"/>
          <w:szCs w:val="24"/>
          <w:u w:val="single"/>
        </w:rPr>
        <w:t>)</w:t>
      </w:r>
      <w:r w:rsidR="00D84E55">
        <w:rPr>
          <w:smallCaps/>
          <w:sz w:val="24"/>
          <w:szCs w:val="24"/>
          <w:u w:val="single"/>
        </w:rPr>
        <w:t xml:space="preserve"> w zakresie pozostałości środków ochrony roślin</w:t>
      </w:r>
    </w:p>
    <w:tbl>
      <w:tblPr>
        <w:tblW w:w="90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2977"/>
        <w:gridCol w:w="2977"/>
        <w:gridCol w:w="481"/>
        <w:gridCol w:w="482"/>
        <w:gridCol w:w="482"/>
        <w:gridCol w:w="482"/>
        <w:gridCol w:w="482"/>
      </w:tblGrid>
      <w:tr w:rsidR="00CC346F" w:rsidRPr="007712B6" w14:paraId="1323BF72" w14:textId="77777777" w:rsidTr="00681FAC">
        <w:trPr>
          <w:cantSplit/>
          <w:trHeight w:val="218"/>
        </w:trPr>
        <w:tc>
          <w:tcPr>
            <w:tcW w:w="709" w:type="dxa"/>
            <w:vMerge w:val="restart"/>
            <w:tcBorders>
              <w:top w:val="double" w:sz="4" w:space="0" w:color="auto"/>
              <w:left w:val="double" w:sz="4" w:space="0" w:color="auto"/>
              <w:bottom w:val="double" w:sz="4" w:space="0" w:color="auto"/>
            </w:tcBorders>
            <w:shd w:val="clear" w:color="auto" w:fill="F2F2F2" w:themeFill="background1" w:themeFillShade="F2"/>
            <w:vAlign w:val="center"/>
          </w:tcPr>
          <w:p w14:paraId="138EE8E8" w14:textId="77777777" w:rsidR="00CC346F" w:rsidRPr="007712B6" w:rsidRDefault="00CC346F" w:rsidP="004B41B0">
            <w:pPr>
              <w:spacing w:before="60" w:after="60"/>
              <w:jc w:val="center"/>
              <w:rPr>
                <w:b/>
                <w:smallCaps/>
                <w:sz w:val="22"/>
                <w:szCs w:val="22"/>
              </w:rPr>
            </w:pPr>
            <w:r w:rsidRPr="007712B6">
              <w:rPr>
                <w:b/>
                <w:smallCaps/>
                <w:sz w:val="22"/>
                <w:szCs w:val="22"/>
              </w:rPr>
              <w:t>Lp.</w:t>
            </w:r>
          </w:p>
        </w:tc>
        <w:tc>
          <w:tcPr>
            <w:tcW w:w="2977" w:type="dxa"/>
            <w:vMerge w:val="restart"/>
            <w:tcBorders>
              <w:top w:val="double" w:sz="4" w:space="0" w:color="auto"/>
              <w:bottom w:val="double" w:sz="4" w:space="0" w:color="auto"/>
            </w:tcBorders>
            <w:shd w:val="clear" w:color="auto" w:fill="F2F2F2" w:themeFill="background1" w:themeFillShade="F2"/>
            <w:vAlign w:val="center"/>
          </w:tcPr>
          <w:p w14:paraId="6C89CD77" w14:textId="77777777" w:rsidR="00CC346F" w:rsidRPr="007712B6" w:rsidRDefault="00CC346F" w:rsidP="004B41B0">
            <w:pPr>
              <w:spacing w:before="60" w:after="60"/>
              <w:jc w:val="center"/>
              <w:rPr>
                <w:b/>
                <w:smallCaps/>
                <w:sz w:val="22"/>
                <w:szCs w:val="22"/>
              </w:rPr>
            </w:pPr>
            <w:r w:rsidRPr="007712B6">
              <w:rPr>
                <w:b/>
                <w:smallCaps/>
                <w:sz w:val="22"/>
                <w:szCs w:val="22"/>
              </w:rPr>
              <w:t>Rodzaj próbki</w:t>
            </w:r>
          </w:p>
        </w:tc>
        <w:tc>
          <w:tcPr>
            <w:tcW w:w="2977" w:type="dxa"/>
            <w:vMerge w:val="restart"/>
            <w:tcBorders>
              <w:top w:val="double" w:sz="4" w:space="0" w:color="auto"/>
              <w:bottom w:val="double" w:sz="4" w:space="0" w:color="auto"/>
            </w:tcBorders>
            <w:shd w:val="clear" w:color="auto" w:fill="F2F2F2" w:themeFill="background1" w:themeFillShade="F2"/>
            <w:vAlign w:val="center"/>
          </w:tcPr>
          <w:p w14:paraId="7D9C4F7A" w14:textId="7F0F9CE3" w:rsidR="00CC346F" w:rsidRPr="007712B6" w:rsidRDefault="00CC346F" w:rsidP="00565C9A">
            <w:pPr>
              <w:jc w:val="center"/>
              <w:rPr>
                <w:sz w:val="22"/>
                <w:szCs w:val="22"/>
              </w:rPr>
            </w:pPr>
            <w:r w:rsidRPr="007712B6">
              <w:rPr>
                <w:b/>
                <w:smallCaps/>
                <w:sz w:val="22"/>
                <w:szCs w:val="22"/>
              </w:rPr>
              <w:t xml:space="preserve">identyfikator próbki </w:t>
            </w:r>
            <w:r w:rsidRPr="007712B6">
              <w:rPr>
                <w:b/>
                <w:smallCaps/>
                <w:sz w:val="22"/>
                <w:szCs w:val="22"/>
              </w:rPr>
              <w:br/>
            </w:r>
            <w:r w:rsidRPr="007712B6">
              <w:rPr>
                <w:b/>
                <w:smallCaps/>
              </w:rPr>
              <w:t>(</w:t>
            </w:r>
            <w:r w:rsidRPr="007712B6">
              <w:t>np. numer protokołu pobrania, numer partii, data pobrania</w:t>
            </w:r>
            <w:r w:rsidRPr="007712B6">
              <w:rPr>
                <w:b/>
                <w:smallCaps/>
              </w:rPr>
              <w:t>)</w:t>
            </w:r>
          </w:p>
        </w:tc>
        <w:tc>
          <w:tcPr>
            <w:tcW w:w="2409" w:type="dxa"/>
            <w:gridSpan w:val="5"/>
            <w:tcBorders>
              <w:top w:val="double" w:sz="4" w:space="0" w:color="auto"/>
              <w:bottom w:val="single" w:sz="4" w:space="0" w:color="auto"/>
              <w:right w:val="double" w:sz="4" w:space="0" w:color="auto"/>
            </w:tcBorders>
            <w:shd w:val="clear" w:color="auto" w:fill="F2F2F2" w:themeFill="background1" w:themeFillShade="F2"/>
            <w:vAlign w:val="center"/>
          </w:tcPr>
          <w:p w14:paraId="70A20842" w14:textId="15455DE9" w:rsidR="00CC346F" w:rsidRPr="007712B6" w:rsidRDefault="00CC346F" w:rsidP="00235C65">
            <w:pPr>
              <w:spacing w:before="60" w:after="60"/>
              <w:jc w:val="center"/>
              <w:rPr>
                <w:b/>
                <w:smallCaps/>
                <w:sz w:val="22"/>
                <w:szCs w:val="22"/>
              </w:rPr>
            </w:pPr>
            <w:r w:rsidRPr="007712B6">
              <w:rPr>
                <w:b/>
                <w:smallCaps/>
                <w:sz w:val="22"/>
                <w:szCs w:val="22"/>
              </w:rPr>
              <w:t>Metoda badawcza</w:t>
            </w:r>
            <w:r w:rsidRPr="007712B6">
              <w:rPr>
                <w:b/>
                <w:smallCaps/>
                <w:sz w:val="22"/>
                <w:szCs w:val="22"/>
                <w:vertAlign w:val="superscript"/>
              </w:rPr>
              <w:t>*)</w:t>
            </w:r>
          </w:p>
        </w:tc>
      </w:tr>
      <w:tr w:rsidR="00CC346F" w:rsidRPr="007712B6" w14:paraId="0819EBB3" w14:textId="77777777" w:rsidTr="00681FAC">
        <w:trPr>
          <w:cantSplit/>
          <w:trHeight w:val="218"/>
        </w:trPr>
        <w:tc>
          <w:tcPr>
            <w:tcW w:w="709" w:type="dxa"/>
            <w:vMerge/>
            <w:tcBorders>
              <w:left w:val="double" w:sz="4" w:space="0" w:color="auto"/>
              <w:bottom w:val="double" w:sz="4" w:space="0" w:color="auto"/>
            </w:tcBorders>
            <w:shd w:val="clear" w:color="auto" w:fill="F2F2F2" w:themeFill="background1" w:themeFillShade="F2"/>
            <w:vAlign w:val="center"/>
          </w:tcPr>
          <w:p w14:paraId="3FF4433B" w14:textId="77777777" w:rsidR="00CC346F" w:rsidRPr="007712B6" w:rsidRDefault="00CC346F" w:rsidP="004B41B0">
            <w:pPr>
              <w:spacing w:before="60" w:after="60"/>
              <w:jc w:val="center"/>
              <w:rPr>
                <w:b/>
                <w:smallCaps/>
                <w:sz w:val="22"/>
                <w:szCs w:val="22"/>
              </w:rPr>
            </w:pPr>
          </w:p>
        </w:tc>
        <w:tc>
          <w:tcPr>
            <w:tcW w:w="2977" w:type="dxa"/>
            <w:vMerge/>
            <w:tcBorders>
              <w:bottom w:val="double" w:sz="4" w:space="0" w:color="auto"/>
            </w:tcBorders>
            <w:shd w:val="clear" w:color="auto" w:fill="F2F2F2" w:themeFill="background1" w:themeFillShade="F2"/>
            <w:vAlign w:val="center"/>
          </w:tcPr>
          <w:p w14:paraId="18C41696" w14:textId="77777777" w:rsidR="00CC346F" w:rsidRPr="007712B6" w:rsidRDefault="00CC346F" w:rsidP="004B41B0">
            <w:pPr>
              <w:spacing w:before="60" w:after="60"/>
              <w:jc w:val="center"/>
              <w:rPr>
                <w:b/>
                <w:smallCaps/>
                <w:sz w:val="22"/>
                <w:szCs w:val="22"/>
              </w:rPr>
            </w:pPr>
          </w:p>
        </w:tc>
        <w:tc>
          <w:tcPr>
            <w:tcW w:w="2977" w:type="dxa"/>
            <w:vMerge/>
            <w:tcBorders>
              <w:bottom w:val="double" w:sz="4" w:space="0" w:color="auto"/>
            </w:tcBorders>
            <w:shd w:val="clear" w:color="auto" w:fill="F2F2F2" w:themeFill="background1" w:themeFillShade="F2"/>
            <w:vAlign w:val="center"/>
          </w:tcPr>
          <w:p w14:paraId="35A33E67" w14:textId="77777777" w:rsidR="00CC346F" w:rsidRPr="007712B6" w:rsidRDefault="00CC346F" w:rsidP="004B41B0">
            <w:pPr>
              <w:jc w:val="center"/>
              <w:rPr>
                <w:b/>
                <w:smallCaps/>
                <w:sz w:val="22"/>
                <w:szCs w:val="22"/>
              </w:rPr>
            </w:pPr>
          </w:p>
        </w:tc>
        <w:tc>
          <w:tcPr>
            <w:tcW w:w="481" w:type="dxa"/>
            <w:tcBorders>
              <w:top w:val="single" w:sz="4" w:space="0" w:color="auto"/>
              <w:bottom w:val="double" w:sz="4" w:space="0" w:color="auto"/>
              <w:right w:val="single" w:sz="4" w:space="0" w:color="auto"/>
            </w:tcBorders>
            <w:shd w:val="clear" w:color="auto" w:fill="F2F2F2" w:themeFill="background1" w:themeFillShade="F2"/>
            <w:vAlign w:val="center"/>
          </w:tcPr>
          <w:p w14:paraId="34AE9248" w14:textId="77777777" w:rsidR="00CC346F" w:rsidRPr="007712B6" w:rsidRDefault="00CC346F" w:rsidP="00235C65">
            <w:pPr>
              <w:spacing w:before="60" w:after="60"/>
              <w:jc w:val="center"/>
              <w:rPr>
                <w:b/>
                <w:smallCaps/>
                <w:sz w:val="18"/>
                <w:szCs w:val="18"/>
              </w:rPr>
            </w:pPr>
            <w:r w:rsidRPr="007712B6">
              <w:rPr>
                <w:b/>
                <w:smallCaps/>
                <w:sz w:val="18"/>
                <w:szCs w:val="18"/>
              </w:rPr>
              <w:t>1)</w:t>
            </w:r>
          </w:p>
        </w:tc>
        <w:tc>
          <w:tcPr>
            <w:tcW w:w="482"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6ADF7A13" w14:textId="1A5B1E85" w:rsidR="00CC346F" w:rsidRPr="007712B6" w:rsidRDefault="00CC346F" w:rsidP="00235C65">
            <w:pPr>
              <w:spacing w:before="60" w:after="60"/>
              <w:jc w:val="center"/>
              <w:rPr>
                <w:b/>
                <w:smallCaps/>
                <w:sz w:val="18"/>
                <w:szCs w:val="18"/>
              </w:rPr>
            </w:pPr>
            <w:r w:rsidRPr="007712B6">
              <w:rPr>
                <w:b/>
                <w:smallCaps/>
                <w:sz w:val="18"/>
                <w:szCs w:val="18"/>
              </w:rPr>
              <w:t>2)</w:t>
            </w:r>
          </w:p>
        </w:tc>
        <w:tc>
          <w:tcPr>
            <w:tcW w:w="482"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4B0FDE93" w14:textId="3ADA7C4D" w:rsidR="00CC346F" w:rsidRPr="007712B6" w:rsidRDefault="00CC346F" w:rsidP="00235C65">
            <w:pPr>
              <w:spacing w:before="60" w:after="60"/>
              <w:jc w:val="center"/>
              <w:rPr>
                <w:b/>
                <w:smallCaps/>
                <w:sz w:val="18"/>
                <w:szCs w:val="18"/>
              </w:rPr>
            </w:pPr>
            <w:r w:rsidRPr="007712B6">
              <w:rPr>
                <w:b/>
                <w:smallCaps/>
                <w:sz w:val="18"/>
                <w:szCs w:val="18"/>
              </w:rPr>
              <w:t>3)</w:t>
            </w:r>
          </w:p>
        </w:tc>
        <w:tc>
          <w:tcPr>
            <w:tcW w:w="482"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65089AC2" w14:textId="16260163" w:rsidR="00CC346F" w:rsidRPr="007712B6" w:rsidRDefault="00CC346F" w:rsidP="00235C65">
            <w:pPr>
              <w:spacing w:before="60" w:after="60"/>
              <w:jc w:val="center"/>
              <w:rPr>
                <w:b/>
                <w:smallCaps/>
                <w:sz w:val="18"/>
                <w:szCs w:val="18"/>
              </w:rPr>
            </w:pPr>
            <w:r w:rsidRPr="007712B6">
              <w:rPr>
                <w:b/>
                <w:smallCaps/>
                <w:sz w:val="18"/>
                <w:szCs w:val="18"/>
              </w:rPr>
              <w:t>4)</w:t>
            </w:r>
          </w:p>
        </w:tc>
        <w:tc>
          <w:tcPr>
            <w:tcW w:w="482" w:type="dxa"/>
            <w:tcBorders>
              <w:top w:val="single" w:sz="4" w:space="0" w:color="auto"/>
              <w:left w:val="single" w:sz="4" w:space="0" w:color="auto"/>
              <w:bottom w:val="double" w:sz="4" w:space="0" w:color="auto"/>
              <w:right w:val="double" w:sz="4" w:space="0" w:color="auto"/>
            </w:tcBorders>
            <w:shd w:val="clear" w:color="auto" w:fill="F2F2F2" w:themeFill="background1" w:themeFillShade="F2"/>
            <w:vAlign w:val="center"/>
          </w:tcPr>
          <w:p w14:paraId="529DBAF3" w14:textId="4AF55E68" w:rsidR="00CC346F" w:rsidRPr="007712B6" w:rsidRDefault="00CC346F" w:rsidP="00235C65">
            <w:pPr>
              <w:spacing w:before="60" w:after="60"/>
              <w:jc w:val="center"/>
              <w:rPr>
                <w:b/>
                <w:smallCaps/>
                <w:sz w:val="18"/>
                <w:szCs w:val="18"/>
              </w:rPr>
            </w:pPr>
            <w:r>
              <w:rPr>
                <w:b/>
                <w:smallCaps/>
                <w:sz w:val="18"/>
                <w:szCs w:val="18"/>
              </w:rPr>
              <w:t>5</w:t>
            </w:r>
            <w:r w:rsidRPr="007712B6">
              <w:rPr>
                <w:b/>
                <w:smallCaps/>
                <w:sz w:val="18"/>
                <w:szCs w:val="18"/>
              </w:rPr>
              <w:t>)</w:t>
            </w:r>
          </w:p>
        </w:tc>
      </w:tr>
      <w:tr w:rsidR="00CC346F" w:rsidRPr="007712B6" w14:paraId="476E2CDD" w14:textId="091C5ADD" w:rsidTr="00681FAC">
        <w:trPr>
          <w:cantSplit/>
          <w:trHeight w:val="531"/>
        </w:trPr>
        <w:tc>
          <w:tcPr>
            <w:tcW w:w="709" w:type="dxa"/>
            <w:tcBorders>
              <w:top w:val="double" w:sz="4" w:space="0" w:color="auto"/>
              <w:left w:val="double" w:sz="4" w:space="0" w:color="auto"/>
              <w:bottom w:val="single" w:sz="4" w:space="0" w:color="auto"/>
            </w:tcBorders>
            <w:vAlign w:val="center"/>
          </w:tcPr>
          <w:p w14:paraId="5D742871" w14:textId="77777777" w:rsidR="00CC346F" w:rsidRPr="007712B6" w:rsidRDefault="00CC346F" w:rsidP="005E4608">
            <w:pPr>
              <w:jc w:val="center"/>
              <w:rPr>
                <w:sz w:val="21"/>
                <w:szCs w:val="21"/>
              </w:rPr>
            </w:pPr>
          </w:p>
        </w:tc>
        <w:tc>
          <w:tcPr>
            <w:tcW w:w="2977" w:type="dxa"/>
            <w:tcBorders>
              <w:top w:val="double" w:sz="4" w:space="0" w:color="auto"/>
              <w:bottom w:val="single" w:sz="4" w:space="0" w:color="auto"/>
            </w:tcBorders>
            <w:vAlign w:val="center"/>
          </w:tcPr>
          <w:p w14:paraId="4C406173" w14:textId="77777777" w:rsidR="00CC346F" w:rsidRPr="007712B6" w:rsidRDefault="00CC346F" w:rsidP="005E4608">
            <w:pPr>
              <w:jc w:val="center"/>
              <w:rPr>
                <w:sz w:val="21"/>
                <w:szCs w:val="21"/>
              </w:rPr>
            </w:pPr>
          </w:p>
        </w:tc>
        <w:tc>
          <w:tcPr>
            <w:tcW w:w="2977" w:type="dxa"/>
            <w:tcBorders>
              <w:top w:val="double" w:sz="4" w:space="0" w:color="auto"/>
              <w:bottom w:val="single" w:sz="4" w:space="0" w:color="auto"/>
            </w:tcBorders>
            <w:vAlign w:val="center"/>
          </w:tcPr>
          <w:p w14:paraId="5CE74FEB" w14:textId="77777777" w:rsidR="00CC346F" w:rsidRPr="007712B6" w:rsidRDefault="00CC346F" w:rsidP="005E4608">
            <w:pPr>
              <w:jc w:val="center"/>
              <w:rPr>
                <w:sz w:val="21"/>
                <w:szCs w:val="21"/>
              </w:rPr>
            </w:pPr>
          </w:p>
        </w:tc>
        <w:tc>
          <w:tcPr>
            <w:tcW w:w="481" w:type="dxa"/>
            <w:tcBorders>
              <w:top w:val="double" w:sz="4" w:space="0" w:color="auto"/>
              <w:bottom w:val="single" w:sz="4" w:space="0" w:color="auto"/>
              <w:right w:val="single" w:sz="4" w:space="0" w:color="auto"/>
            </w:tcBorders>
            <w:vAlign w:val="center"/>
          </w:tcPr>
          <w:sdt>
            <w:sdtPr>
              <w:rPr>
                <w:sz w:val="22"/>
                <w:szCs w:val="22"/>
              </w:rPr>
              <w:id w:val="61599909"/>
              <w14:checkbox>
                <w14:checked w14:val="0"/>
                <w14:checkedState w14:val="2612" w14:font="MS Gothic"/>
                <w14:uncheckedState w14:val="2610" w14:font="MS Gothic"/>
              </w14:checkbox>
            </w:sdtPr>
            <w:sdtEndPr/>
            <w:sdtContent>
              <w:p w14:paraId="30F1CDBA" w14:textId="5C0DA19F" w:rsidR="00CC346F" w:rsidRPr="007712B6" w:rsidRDefault="00CC346F" w:rsidP="00CC346F">
                <w:pPr>
                  <w:jc w:val="center"/>
                  <w:rPr>
                    <w:sz w:val="22"/>
                    <w:szCs w:val="22"/>
                  </w:rPr>
                </w:pPr>
                <w:r>
                  <w:rPr>
                    <w:rFonts w:ascii="MS Gothic" w:eastAsia="MS Gothic" w:hAnsi="MS Gothic" w:hint="eastAsia"/>
                    <w:sz w:val="22"/>
                    <w:szCs w:val="22"/>
                  </w:rPr>
                  <w:t>☐</w:t>
                </w:r>
              </w:p>
            </w:sdtContent>
          </w:sdt>
        </w:tc>
        <w:tc>
          <w:tcPr>
            <w:tcW w:w="482" w:type="dxa"/>
            <w:tcBorders>
              <w:top w:val="double" w:sz="4" w:space="0" w:color="auto"/>
              <w:left w:val="single" w:sz="4" w:space="0" w:color="auto"/>
              <w:bottom w:val="single" w:sz="4" w:space="0" w:color="auto"/>
              <w:right w:val="single" w:sz="4" w:space="0" w:color="auto"/>
            </w:tcBorders>
            <w:vAlign w:val="center"/>
          </w:tcPr>
          <w:sdt>
            <w:sdtPr>
              <w:rPr>
                <w:sz w:val="22"/>
                <w:szCs w:val="22"/>
              </w:rPr>
              <w:id w:val="-808705786"/>
              <w14:checkbox>
                <w14:checked w14:val="0"/>
                <w14:checkedState w14:val="2612" w14:font="MS Gothic"/>
                <w14:uncheckedState w14:val="2610" w14:font="MS Gothic"/>
              </w14:checkbox>
            </w:sdtPr>
            <w:sdtEndPr/>
            <w:sdtContent>
              <w:p w14:paraId="1FD67886" w14:textId="1D16A98A" w:rsidR="00CC346F" w:rsidRPr="007712B6" w:rsidRDefault="00CC346F" w:rsidP="00CC346F">
                <w:pPr>
                  <w:jc w:val="center"/>
                  <w:rPr>
                    <w:sz w:val="22"/>
                    <w:szCs w:val="22"/>
                  </w:rPr>
                </w:pPr>
                <w:r>
                  <w:rPr>
                    <w:rFonts w:ascii="MS Gothic" w:eastAsia="MS Gothic" w:hAnsi="MS Gothic" w:hint="eastAsia"/>
                    <w:sz w:val="22"/>
                    <w:szCs w:val="22"/>
                  </w:rPr>
                  <w:t>☐</w:t>
                </w:r>
              </w:p>
            </w:sdtContent>
          </w:sdt>
        </w:tc>
        <w:tc>
          <w:tcPr>
            <w:tcW w:w="482" w:type="dxa"/>
            <w:tcBorders>
              <w:top w:val="double" w:sz="4" w:space="0" w:color="auto"/>
              <w:left w:val="single" w:sz="4" w:space="0" w:color="auto"/>
              <w:bottom w:val="single" w:sz="4" w:space="0" w:color="auto"/>
              <w:right w:val="single" w:sz="4" w:space="0" w:color="auto"/>
            </w:tcBorders>
            <w:vAlign w:val="center"/>
          </w:tcPr>
          <w:sdt>
            <w:sdtPr>
              <w:rPr>
                <w:sz w:val="22"/>
                <w:szCs w:val="22"/>
              </w:rPr>
              <w:id w:val="1360085573"/>
              <w14:checkbox>
                <w14:checked w14:val="0"/>
                <w14:checkedState w14:val="2612" w14:font="MS Gothic"/>
                <w14:uncheckedState w14:val="2610" w14:font="MS Gothic"/>
              </w14:checkbox>
            </w:sdtPr>
            <w:sdtEndPr/>
            <w:sdtContent>
              <w:p w14:paraId="01DA74EA" w14:textId="5C970AFF" w:rsidR="00CC346F" w:rsidRPr="007712B6" w:rsidRDefault="00CC346F" w:rsidP="00CC346F">
                <w:pPr>
                  <w:jc w:val="center"/>
                  <w:rPr>
                    <w:sz w:val="22"/>
                    <w:szCs w:val="22"/>
                  </w:rPr>
                </w:pPr>
                <w:r>
                  <w:rPr>
                    <w:rFonts w:ascii="MS Gothic" w:eastAsia="MS Gothic" w:hAnsi="MS Gothic" w:hint="eastAsia"/>
                    <w:sz w:val="22"/>
                    <w:szCs w:val="22"/>
                  </w:rPr>
                  <w:t>☐</w:t>
                </w:r>
              </w:p>
            </w:sdtContent>
          </w:sdt>
        </w:tc>
        <w:tc>
          <w:tcPr>
            <w:tcW w:w="482" w:type="dxa"/>
            <w:tcBorders>
              <w:top w:val="double" w:sz="4" w:space="0" w:color="auto"/>
              <w:left w:val="single" w:sz="4" w:space="0" w:color="auto"/>
              <w:bottom w:val="single" w:sz="4" w:space="0" w:color="auto"/>
              <w:right w:val="single" w:sz="4" w:space="0" w:color="auto"/>
            </w:tcBorders>
            <w:vAlign w:val="center"/>
          </w:tcPr>
          <w:sdt>
            <w:sdtPr>
              <w:rPr>
                <w:sz w:val="22"/>
                <w:szCs w:val="22"/>
              </w:rPr>
              <w:id w:val="2080937462"/>
              <w14:checkbox>
                <w14:checked w14:val="0"/>
                <w14:checkedState w14:val="2612" w14:font="MS Gothic"/>
                <w14:uncheckedState w14:val="2610" w14:font="MS Gothic"/>
              </w14:checkbox>
            </w:sdtPr>
            <w:sdtEndPr/>
            <w:sdtContent>
              <w:p w14:paraId="34C3EC61" w14:textId="298DD29F" w:rsidR="00CC346F" w:rsidRPr="007712B6" w:rsidRDefault="00CC346F" w:rsidP="00CC346F">
                <w:pPr>
                  <w:jc w:val="center"/>
                  <w:rPr>
                    <w:sz w:val="22"/>
                    <w:szCs w:val="22"/>
                  </w:rPr>
                </w:pPr>
                <w:r>
                  <w:rPr>
                    <w:rFonts w:ascii="MS Gothic" w:eastAsia="MS Gothic" w:hAnsi="MS Gothic" w:hint="eastAsia"/>
                    <w:sz w:val="22"/>
                    <w:szCs w:val="22"/>
                  </w:rPr>
                  <w:t>☐</w:t>
                </w:r>
              </w:p>
            </w:sdtContent>
          </w:sdt>
        </w:tc>
        <w:tc>
          <w:tcPr>
            <w:tcW w:w="482" w:type="dxa"/>
            <w:tcBorders>
              <w:top w:val="double" w:sz="4" w:space="0" w:color="auto"/>
              <w:left w:val="single" w:sz="4" w:space="0" w:color="auto"/>
              <w:bottom w:val="single" w:sz="4" w:space="0" w:color="auto"/>
              <w:right w:val="double" w:sz="4" w:space="0" w:color="auto"/>
            </w:tcBorders>
            <w:vAlign w:val="center"/>
          </w:tcPr>
          <w:sdt>
            <w:sdtPr>
              <w:rPr>
                <w:sz w:val="22"/>
                <w:szCs w:val="22"/>
              </w:rPr>
              <w:id w:val="-1145498905"/>
              <w14:checkbox>
                <w14:checked w14:val="0"/>
                <w14:checkedState w14:val="2612" w14:font="MS Gothic"/>
                <w14:uncheckedState w14:val="2610" w14:font="MS Gothic"/>
              </w14:checkbox>
            </w:sdtPr>
            <w:sdtEndPr/>
            <w:sdtContent>
              <w:p w14:paraId="5B5027FF" w14:textId="40D5EC83" w:rsidR="00CC346F" w:rsidRPr="007712B6" w:rsidRDefault="00CC346F" w:rsidP="00CC346F">
                <w:pPr>
                  <w:jc w:val="center"/>
                  <w:rPr>
                    <w:sz w:val="22"/>
                    <w:szCs w:val="22"/>
                  </w:rPr>
                </w:pPr>
                <w:r>
                  <w:rPr>
                    <w:rFonts w:ascii="MS Gothic" w:eastAsia="MS Gothic" w:hAnsi="MS Gothic" w:hint="eastAsia"/>
                    <w:sz w:val="22"/>
                    <w:szCs w:val="22"/>
                  </w:rPr>
                  <w:t>☐</w:t>
                </w:r>
              </w:p>
            </w:sdtContent>
          </w:sdt>
        </w:tc>
      </w:tr>
      <w:tr w:rsidR="00CC346F" w:rsidRPr="007712B6" w14:paraId="3471916D" w14:textId="77777777" w:rsidTr="00681FAC">
        <w:trPr>
          <w:cantSplit/>
          <w:trHeight w:val="531"/>
        </w:trPr>
        <w:tc>
          <w:tcPr>
            <w:tcW w:w="709" w:type="dxa"/>
            <w:tcBorders>
              <w:top w:val="single" w:sz="4" w:space="0" w:color="auto"/>
              <w:left w:val="double" w:sz="4" w:space="0" w:color="auto"/>
              <w:bottom w:val="single" w:sz="4" w:space="0" w:color="auto"/>
            </w:tcBorders>
            <w:vAlign w:val="center"/>
          </w:tcPr>
          <w:p w14:paraId="0A0404A6" w14:textId="77777777" w:rsidR="00CC346F" w:rsidRPr="007712B6" w:rsidRDefault="00CC346F" w:rsidP="00F064AE">
            <w:pPr>
              <w:jc w:val="center"/>
              <w:rPr>
                <w:sz w:val="21"/>
                <w:szCs w:val="21"/>
              </w:rPr>
            </w:pPr>
          </w:p>
        </w:tc>
        <w:tc>
          <w:tcPr>
            <w:tcW w:w="2977" w:type="dxa"/>
            <w:tcBorders>
              <w:top w:val="single" w:sz="4" w:space="0" w:color="auto"/>
              <w:bottom w:val="single" w:sz="4" w:space="0" w:color="auto"/>
            </w:tcBorders>
            <w:vAlign w:val="center"/>
          </w:tcPr>
          <w:p w14:paraId="5733053B" w14:textId="77777777" w:rsidR="00CC346F" w:rsidRPr="007712B6" w:rsidRDefault="00CC346F" w:rsidP="00F064AE">
            <w:pPr>
              <w:jc w:val="center"/>
              <w:rPr>
                <w:sz w:val="21"/>
                <w:szCs w:val="21"/>
              </w:rPr>
            </w:pPr>
          </w:p>
        </w:tc>
        <w:tc>
          <w:tcPr>
            <w:tcW w:w="2977" w:type="dxa"/>
            <w:tcBorders>
              <w:top w:val="single" w:sz="4" w:space="0" w:color="auto"/>
              <w:bottom w:val="single" w:sz="4" w:space="0" w:color="auto"/>
            </w:tcBorders>
            <w:vAlign w:val="center"/>
          </w:tcPr>
          <w:p w14:paraId="5B5C99B9" w14:textId="77777777" w:rsidR="00CC346F" w:rsidRPr="007712B6" w:rsidRDefault="00CC346F" w:rsidP="00F064AE">
            <w:pPr>
              <w:jc w:val="center"/>
              <w:rPr>
                <w:sz w:val="21"/>
                <w:szCs w:val="21"/>
              </w:rPr>
            </w:pPr>
          </w:p>
        </w:tc>
        <w:tc>
          <w:tcPr>
            <w:tcW w:w="481" w:type="dxa"/>
            <w:tcBorders>
              <w:top w:val="single" w:sz="4" w:space="0" w:color="auto"/>
              <w:bottom w:val="single" w:sz="4" w:space="0" w:color="auto"/>
              <w:right w:val="single" w:sz="4" w:space="0" w:color="auto"/>
            </w:tcBorders>
            <w:vAlign w:val="center"/>
          </w:tcPr>
          <w:sdt>
            <w:sdtPr>
              <w:rPr>
                <w:sz w:val="22"/>
                <w:szCs w:val="22"/>
              </w:rPr>
              <w:id w:val="-322357891"/>
              <w14:checkbox>
                <w14:checked w14:val="0"/>
                <w14:checkedState w14:val="2612" w14:font="MS Gothic"/>
                <w14:uncheckedState w14:val="2610" w14:font="MS Gothic"/>
              </w14:checkbox>
            </w:sdtPr>
            <w:sdtEndPr/>
            <w:sdtContent>
              <w:p w14:paraId="0A8240A0" w14:textId="77777777" w:rsidR="00CC346F" w:rsidRPr="007712B6" w:rsidRDefault="00CC346F" w:rsidP="00F064AE">
                <w:pPr>
                  <w:jc w:val="center"/>
                  <w:rPr>
                    <w:sz w:val="22"/>
                    <w:szCs w:val="22"/>
                  </w:rPr>
                </w:pPr>
                <w:r>
                  <w:rPr>
                    <w:rFonts w:ascii="MS Gothic" w:eastAsia="MS Gothic" w:hAnsi="MS Gothic" w:hint="eastAsia"/>
                    <w:sz w:val="22"/>
                    <w:szCs w:val="22"/>
                  </w:rPr>
                  <w:t>☐</w:t>
                </w:r>
              </w:p>
            </w:sdtContent>
          </w:sdt>
        </w:tc>
        <w:tc>
          <w:tcPr>
            <w:tcW w:w="482" w:type="dxa"/>
            <w:tcBorders>
              <w:top w:val="single" w:sz="4" w:space="0" w:color="auto"/>
              <w:left w:val="single" w:sz="4" w:space="0" w:color="auto"/>
              <w:bottom w:val="single" w:sz="4" w:space="0" w:color="auto"/>
              <w:right w:val="single" w:sz="4" w:space="0" w:color="auto"/>
            </w:tcBorders>
            <w:vAlign w:val="center"/>
          </w:tcPr>
          <w:sdt>
            <w:sdtPr>
              <w:rPr>
                <w:sz w:val="22"/>
                <w:szCs w:val="22"/>
              </w:rPr>
              <w:id w:val="1182396099"/>
              <w14:checkbox>
                <w14:checked w14:val="0"/>
                <w14:checkedState w14:val="2612" w14:font="MS Gothic"/>
                <w14:uncheckedState w14:val="2610" w14:font="MS Gothic"/>
              </w14:checkbox>
            </w:sdtPr>
            <w:sdtEndPr/>
            <w:sdtContent>
              <w:p w14:paraId="41F5FB9D" w14:textId="77777777" w:rsidR="00CC346F" w:rsidRPr="007712B6" w:rsidRDefault="00CC346F" w:rsidP="00F064AE">
                <w:pPr>
                  <w:jc w:val="center"/>
                  <w:rPr>
                    <w:sz w:val="22"/>
                    <w:szCs w:val="22"/>
                  </w:rPr>
                </w:pPr>
                <w:r>
                  <w:rPr>
                    <w:rFonts w:ascii="MS Gothic" w:eastAsia="MS Gothic" w:hAnsi="MS Gothic" w:hint="eastAsia"/>
                    <w:sz w:val="22"/>
                    <w:szCs w:val="22"/>
                  </w:rPr>
                  <w:t>☐</w:t>
                </w:r>
              </w:p>
            </w:sdtContent>
          </w:sdt>
        </w:tc>
        <w:tc>
          <w:tcPr>
            <w:tcW w:w="482" w:type="dxa"/>
            <w:tcBorders>
              <w:top w:val="single" w:sz="4" w:space="0" w:color="auto"/>
              <w:left w:val="single" w:sz="4" w:space="0" w:color="auto"/>
              <w:bottom w:val="single" w:sz="4" w:space="0" w:color="auto"/>
              <w:right w:val="single" w:sz="4" w:space="0" w:color="auto"/>
            </w:tcBorders>
            <w:vAlign w:val="center"/>
          </w:tcPr>
          <w:sdt>
            <w:sdtPr>
              <w:rPr>
                <w:sz w:val="22"/>
                <w:szCs w:val="22"/>
              </w:rPr>
              <w:id w:val="548890032"/>
              <w14:checkbox>
                <w14:checked w14:val="0"/>
                <w14:checkedState w14:val="2612" w14:font="MS Gothic"/>
                <w14:uncheckedState w14:val="2610" w14:font="MS Gothic"/>
              </w14:checkbox>
            </w:sdtPr>
            <w:sdtEndPr/>
            <w:sdtContent>
              <w:p w14:paraId="14C28670" w14:textId="77777777" w:rsidR="00CC346F" w:rsidRPr="007712B6" w:rsidRDefault="00CC346F" w:rsidP="00F064AE">
                <w:pPr>
                  <w:jc w:val="center"/>
                  <w:rPr>
                    <w:sz w:val="22"/>
                    <w:szCs w:val="22"/>
                  </w:rPr>
                </w:pPr>
                <w:r>
                  <w:rPr>
                    <w:rFonts w:ascii="MS Gothic" w:eastAsia="MS Gothic" w:hAnsi="MS Gothic" w:hint="eastAsia"/>
                    <w:sz w:val="22"/>
                    <w:szCs w:val="22"/>
                  </w:rPr>
                  <w:t>☐</w:t>
                </w:r>
              </w:p>
            </w:sdtContent>
          </w:sdt>
        </w:tc>
        <w:tc>
          <w:tcPr>
            <w:tcW w:w="482" w:type="dxa"/>
            <w:tcBorders>
              <w:top w:val="single" w:sz="4" w:space="0" w:color="auto"/>
              <w:left w:val="single" w:sz="4" w:space="0" w:color="auto"/>
              <w:bottom w:val="single" w:sz="4" w:space="0" w:color="auto"/>
              <w:right w:val="single" w:sz="4" w:space="0" w:color="auto"/>
            </w:tcBorders>
            <w:vAlign w:val="center"/>
          </w:tcPr>
          <w:sdt>
            <w:sdtPr>
              <w:rPr>
                <w:sz w:val="22"/>
                <w:szCs w:val="22"/>
              </w:rPr>
              <w:id w:val="1813897027"/>
              <w14:checkbox>
                <w14:checked w14:val="0"/>
                <w14:checkedState w14:val="2612" w14:font="MS Gothic"/>
                <w14:uncheckedState w14:val="2610" w14:font="MS Gothic"/>
              </w14:checkbox>
            </w:sdtPr>
            <w:sdtEndPr/>
            <w:sdtContent>
              <w:p w14:paraId="05AC2659" w14:textId="77777777" w:rsidR="00CC346F" w:rsidRPr="007712B6" w:rsidRDefault="00CC346F" w:rsidP="00F064AE">
                <w:pPr>
                  <w:jc w:val="center"/>
                  <w:rPr>
                    <w:sz w:val="22"/>
                    <w:szCs w:val="22"/>
                  </w:rPr>
                </w:pPr>
                <w:r>
                  <w:rPr>
                    <w:rFonts w:ascii="MS Gothic" w:eastAsia="MS Gothic" w:hAnsi="MS Gothic" w:hint="eastAsia"/>
                    <w:sz w:val="22"/>
                    <w:szCs w:val="22"/>
                  </w:rPr>
                  <w:t>☐</w:t>
                </w:r>
              </w:p>
            </w:sdtContent>
          </w:sdt>
        </w:tc>
        <w:tc>
          <w:tcPr>
            <w:tcW w:w="482" w:type="dxa"/>
            <w:tcBorders>
              <w:top w:val="single" w:sz="4" w:space="0" w:color="auto"/>
              <w:left w:val="single" w:sz="4" w:space="0" w:color="auto"/>
              <w:bottom w:val="single" w:sz="4" w:space="0" w:color="auto"/>
              <w:right w:val="double" w:sz="4" w:space="0" w:color="auto"/>
            </w:tcBorders>
            <w:vAlign w:val="center"/>
          </w:tcPr>
          <w:sdt>
            <w:sdtPr>
              <w:rPr>
                <w:sz w:val="22"/>
                <w:szCs w:val="22"/>
              </w:rPr>
              <w:id w:val="-2116972114"/>
              <w14:checkbox>
                <w14:checked w14:val="0"/>
                <w14:checkedState w14:val="2612" w14:font="MS Gothic"/>
                <w14:uncheckedState w14:val="2610" w14:font="MS Gothic"/>
              </w14:checkbox>
            </w:sdtPr>
            <w:sdtEndPr/>
            <w:sdtContent>
              <w:p w14:paraId="3847C587" w14:textId="77777777" w:rsidR="00CC346F" w:rsidRPr="007712B6" w:rsidRDefault="00CC346F" w:rsidP="00F064AE">
                <w:pPr>
                  <w:jc w:val="center"/>
                  <w:rPr>
                    <w:sz w:val="22"/>
                    <w:szCs w:val="22"/>
                  </w:rPr>
                </w:pPr>
                <w:r>
                  <w:rPr>
                    <w:rFonts w:ascii="MS Gothic" w:eastAsia="MS Gothic" w:hAnsi="MS Gothic" w:hint="eastAsia"/>
                    <w:sz w:val="22"/>
                    <w:szCs w:val="22"/>
                  </w:rPr>
                  <w:t>☐</w:t>
                </w:r>
              </w:p>
            </w:sdtContent>
          </w:sdt>
        </w:tc>
      </w:tr>
      <w:tr w:rsidR="00CC346F" w:rsidRPr="007712B6" w14:paraId="13FDC511" w14:textId="77777777" w:rsidTr="00681FAC">
        <w:trPr>
          <w:cantSplit/>
          <w:trHeight w:val="531"/>
        </w:trPr>
        <w:tc>
          <w:tcPr>
            <w:tcW w:w="709" w:type="dxa"/>
            <w:tcBorders>
              <w:top w:val="single" w:sz="4" w:space="0" w:color="auto"/>
              <w:left w:val="double" w:sz="4" w:space="0" w:color="auto"/>
              <w:bottom w:val="single" w:sz="4" w:space="0" w:color="auto"/>
            </w:tcBorders>
            <w:vAlign w:val="center"/>
          </w:tcPr>
          <w:p w14:paraId="52402B62" w14:textId="77777777" w:rsidR="00CC346F" w:rsidRPr="007712B6" w:rsidRDefault="00CC346F" w:rsidP="00F064AE">
            <w:pPr>
              <w:jc w:val="center"/>
              <w:rPr>
                <w:sz w:val="21"/>
                <w:szCs w:val="21"/>
              </w:rPr>
            </w:pPr>
          </w:p>
        </w:tc>
        <w:tc>
          <w:tcPr>
            <w:tcW w:w="2977" w:type="dxa"/>
            <w:tcBorders>
              <w:top w:val="single" w:sz="4" w:space="0" w:color="auto"/>
              <w:bottom w:val="single" w:sz="4" w:space="0" w:color="auto"/>
            </w:tcBorders>
            <w:vAlign w:val="center"/>
          </w:tcPr>
          <w:p w14:paraId="02CD38C7" w14:textId="77777777" w:rsidR="00CC346F" w:rsidRPr="007712B6" w:rsidRDefault="00CC346F" w:rsidP="00F064AE">
            <w:pPr>
              <w:jc w:val="center"/>
              <w:rPr>
                <w:sz w:val="21"/>
                <w:szCs w:val="21"/>
              </w:rPr>
            </w:pPr>
          </w:p>
        </w:tc>
        <w:tc>
          <w:tcPr>
            <w:tcW w:w="2977" w:type="dxa"/>
            <w:tcBorders>
              <w:top w:val="single" w:sz="4" w:space="0" w:color="auto"/>
              <w:bottom w:val="single" w:sz="4" w:space="0" w:color="auto"/>
            </w:tcBorders>
            <w:vAlign w:val="center"/>
          </w:tcPr>
          <w:p w14:paraId="1607EC88" w14:textId="77777777" w:rsidR="00CC346F" w:rsidRPr="007712B6" w:rsidRDefault="00CC346F" w:rsidP="00F064AE">
            <w:pPr>
              <w:jc w:val="center"/>
              <w:rPr>
                <w:sz w:val="21"/>
                <w:szCs w:val="21"/>
              </w:rPr>
            </w:pPr>
          </w:p>
        </w:tc>
        <w:tc>
          <w:tcPr>
            <w:tcW w:w="481" w:type="dxa"/>
            <w:tcBorders>
              <w:top w:val="single" w:sz="4" w:space="0" w:color="auto"/>
              <w:bottom w:val="single" w:sz="4" w:space="0" w:color="auto"/>
              <w:right w:val="single" w:sz="4" w:space="0" w:color="auto"/>
            </w:tcBorders>
            <w:vAlign w:val="center"/>
          </w:tcPr>
          <w:sdt>
            <w:sdtPr>
              <w:rPr>
                <w:sz w:val="22"/>
                <w:szCs w:val="22"/>
              </w:rPr>
              <w:id w:val="130678300"/>
              <w14:checkbox>
                <w14:checked w14:val="0"/>
                <w14:checkedState w14:val="2612" w14:font="MS Gothic"/>
                <w14:uncheckedState w14:val="2610" w14:font="MS Gothic"/>
              </w14:checkbox>
            </w:sdtPr>
            <w:sdtEndPr/>
            <w:sdtContent>
              <w:p w14:paraId="4909E6C3" w14:textId="77777777" w:rsidR="00CC346F" w:rsidRPr="007712B6" w:rsidRDefault="00CC346F" w:rsidP="00F064AE">
                <w:pPr>
                  <w:jc w:val="center"/>
                  <w:rPr>
                    <w:sz w:val="22"/>
                    <w:szCs w:val="22"/>
                  </w:rPr>
                </w:pPr>
                <w:r>
                  <w:rPr>
                    <w:rFonts w:ascii="MS Gothic" w:eastAsia="MS Gothic" w:hAnsi="MS Gothic" w:hint="eastAsia"/>
                    <w:sz w:val="22"/>
                    <w:szCs w:val="22"/>
                  </w:rPr>
                  <w:t>☐</w:t>
                </w:r>
              </w:p>
            </w:sdtContent>
          </w:sdt>
        </w:tc>
        <w:tc>
          <w:tcPr>
            <w:tcW w:w="482" w:type="dxa"/>
            <w:tcBorders>
              <w:top w:val="single" w:sz="4" w:space="0" w:color="auto"/>
              <w:left w:val="single" w:sz="4" w:space="0" w:color="auto"/>
              <w:bottom w:val="single" w:sz="4" w:space="0" w:color="auto"/>
              <w:right w:val="single" w:sz="4" w:space="0" w:color="auto"/>
            </w:tcBorders>
            <w:vAlign w:val="center"/>
          </w:tcPr>
          <w:sdt>
            <w:sdtPr>
              <w:rPr>
                <w:sz w:val="22"/>
                <w:szCs w:val="22"/>
              </w:rPr>
              <w:id w:val="-440079063"/>
              <w14:checkbox>
                <w14:checked w14:val="0"/>
                <w14:checkedState w14:val="2612" w14:font="MS Gothic"/>
                <w14:uncheckedState w14:val="2610" w14:font="MS Gothic"/>
              </w14:checkbox>
            </w:sdtPr>
            <w:sdtEndPr/>
            <w:sdtContent>
              <w:p w14:paraId="1BE6B104" w14:textId="77777777" w:rsidR="00CC346F" w:rsidRPr="007712B6" w:rsidRDefault="00CC346F" w:rsidP="00F064AE">
                <w:pPr>
                  <w:jc w:val="center"/>
                  <w:rPr>
                    <w:sz w:val="22"/>
                    <w:szCs w:val="22"/>
                  </w:rPr>
                </w:pPr>
                <w:r>
                  <w:rPr>
                    <w:rFonts w:ascii="MS Gothic" w:eastAsia="MS Gothic" w:hAnsi="MS Gothic" w:hint="eastAsia"/>
                    <w:sz w:val="22"/>
                    <w:szCs w:val="22"/>
                  </w:rPr>
                  <w:t>☐</w:t>
                </w:r>
              </w:p>
            </w:sdtContent>
          </w:sdt>
        </w:tc>
        <w:tc>
          <w:tcPr>
            <w:tcW w:w="482" w:type="dxa"/>
            <w:tcBorders>
              <w:top w:val="single" w:sz="4" w:space="0" w:color="auto"/>
              <w:left w:val="single" w:sz="4" w:space="0" w:color="auto"/>
              <w:bottom w:val="single" w:sz="4" w:space="0" w:color="auto"/>
              <w:right w:val="single" w:sz="4" w:space="0" w:color="auto"/>
            </w:tcBorders>
            <w:vAlign w:val="center"/>
          </w:tcPr>
          <w:sdt>
            <w:sdtPr>
              <w:rPr>
                <w:sz w:val="22"/>
                <w:szCs w:val="22"/>
              </w:rPr>
              <w:id w:val="-1712641396"/>
              <w14:checkbox>
                <w14:checked w14:val="0"/>
                <w14:checkedState w14:val="2612" w14:font="MS Gothic"/>
                <w14:uncheckedState w14:val="2610" w14:font="MS Gothic"/>
              </w14:checkbox>
            </w:sdtPr>
            <w:sdtEndPr/>
            <w:sdtContent>
              <w:p w14:paraId="7C21A8B0" w14:textId="77777777" w:rsidR="00CC346F" w:rsidRPr="007712B6" w:rsidRDefault="00CC346F" w:rsidP="00F064AE">
                <w:pPr>
                  <w:jc w:val="center"/>
                  <w:rPr>
                    <w:sz w:val="22"/>
                    <w:szCs w:val="22"/>
                  </w:rPr>
                </w:pPr>
                <w:r>
                  <w:rPr>
                    <w:rFonts w:ascii="MS Gothic" w:eastAsia="MS Gothic" w:hAnsi="MS Gothic" w:hint="eastAsia"/>
                    <w:sz w:val="22"/>
                    <w:szCs w:val="22"/>
                  </w:rPr>
                  <w:t>☐</w:t>
                </w:r>
              </w:p>
            </w:sdtContent>
          </w:sdt>
        </w:tc>
        <w:tc>
          <w:tcPr>
            <w:tcW w:w="482" w:type="dxa"/>
            <w:tcBorders>
              <w:top w:val="single" w:sz="4" w:space="0" w:color="auto"/>
              <w:left w:val="single" w:sz="4" w:space="0" w:color="auto"/>
              <w:bottom w:val="single" w:sz="4" w:space="0" w:color="auto"/>
              <w:right w:val="single" w:sz="4" w:space="0" w:color="auto"/>
            </w:tcBorders>
            <w:vAlign w:val="center"/>
          </w:tcPr>
          <w:sdt>
            <w:sdtPr>
              <w:rPr>
                <w:sz w:val="22"/>
                <w:szCs w:val="22"/>
              </w:rPr>
              <w:id w:val="-2069714851"/>
              <w14:checkbox>
                <w14:checked w14:val="0"/>
                <w14:checkedState w14:val="2612" w14:font="MS Gothic"/>
                <w14:uncheckedState w14:val="2610" w14:font="MS Gothic"/>
              </w14:checkbox>
            </w:sdtPr>
            <w:sdtEndPr/>
            <w:sdtContent>
              <w:p w14:paraId="325157A8" w14:textId="77777777" w:rsidR="00CC346F" w:rsidRPr="007712B6" w:rsidRDefault="00CC346F" w:rsidP="00F064AE">
                <w:pPr>
                  <w:jc w:val="center"/>
                  <w:rPr>
                    <w:sz w:val="22"/>
                    <w:szCs w:val="22"/>
                  </w:rPr>
                </w:pPr>
                <w:r>
                  <w:rPr>
                    <w:rFonts w:ascii="MS Gothic" w:eastAsia="MS Gothic" w:hAnsi="MS Gothic" w:hint="eastAsia"/>
                    <w:sz w:val="22"/>
                    <w:szCs w:val="22"/>
                  </w:rPr>
                  <w:t>☐</w:t>
                </w:r>
              </w:p>
            </w:sdtContent>
          </w:sdt>
        </w:tc>
        <w:tc>
          <w:tcPr>
            <w:tcW w:w="482" w:type="dxa"/>
            <w:tcBorders>
              <w:top w:val="single" w:sz="4" w:space="0" w:color="auto"/>
              <w:left w:val="single" w:sz="4" w:space="0" w:color="auto"/>
              <w:bottom w:val="single" w:sz="4" w:space="0" w:color="auto"/>
              <w:right w:val="double" w:sz="4" w:space="0" w:color="auto"/>
            </w:tcBorders>
            <w:vAlign w:val="center"/>
          </w:tcPr>
          <w:sdt>
            <w:sdtPr>
              <w:rPr>
                <w:sz w:val="22"/>
                <w:szCs w:val="22"/>
              </w:rPr>
              <w:id w:val="1786613887"/>
              <w14:checkbox>
                <w14:checked w14:val="0"/>
                <w14:checkedState w14:val="2612" w14:font="MS Gothic"/>
                <w14:uncheckedState w14:val="2610" w14:font="MS Gothic"/>
              </w14:checkbox>
            </w:sdtPr>
            <w:sdtEndPr/>
            <w:sdtContent>
              <w:p w14:paraId="759C9B46" w14:textId="77777777" w:rsidR="00CC346F" w:rsidRPr="007712B6" w:rsidRDefault="00CC346F" w:rsidP="00F064AE">
                <w:pPr>
                  <w:jc w:val="center"/>
                  <w:rPr>
                    <w:sz w:val="22"/>
                    <w:szCs w:val="22"/>
                  </w:rPr>
                </w:pPr>
                <w:r>
                  <w:rPr>
                    <w:rFonts w:ascii="MS Gothic" w:eastAsia="MS Gothic" w:hAnsi="MS Gothic" w:hint="eastAsia"/>
                    <w:sz w:val="22"/>
                    <w:szCs w:val="22"/>
                  </w:rPr>
                  <w:t>☐</w:t>
                </w:r>
              </w:p>
            </w:sdtContent>
          </w:sdt>
        </w:tc>
      </w:tr>
      <w:tr w:rsidR="00CC346F" w:rsidRPr="007712B6" w14:paraId="691823C2" w14:textId="77777777" w:rsidTr="00681FAC">
        <w:trPr>
          <w:cantSplit/>
          <w:trHeight w:val="531"/>
        </w:trPr>
        <w:tc>
          <w:tcPr>
            <w:tcW w:w="709" w:type="dxa"/>
            <w:tcBorders>
              <w:top w:val="single" w:sz="4" w:space="0" w:color="auto"/>
              <w:left w:val="double" w:sz="4" w:space="0" w:color="auto"/>
              <w:bottom w:val="single" w:sz="4" w:space="0" w:color="auto"/>
            </w:tcBorders>
            <w:vAlign w:val="center"/>
          </w:tcPr>
          <w:p w14:paraId="45FE2C41" w14:textId="77777777" w:rsidR="00CC346F" w:rsidRPr="007712B6" w:rsidRDefault="00CC346F" w:rsidP="00F064AE">
            <w:pPr>
              <w:jc w:val="center"/>
              <w:rPr>
                <w:sz w:val="21"/>
                <w:szCs w:val="21"/>
              </w:rPr>
            </w:pPr>
          </w:p>
        </w:tc>
        <w:tc>
          <w:tcPr>
            <w:tcW w:w="2977" w:type="dxa"/>
            <w:tcBorders>
              <w:top w:val="single" w:sz="4" w:space="0" w:color="auto"/>
              <w:bottom w:val="single" w:sz="4" w:space="0" w:color="auto"/>
            </w:tcBorders>
            <w:vAlign w:val="center"/>
          </w:tcPr>
          <w:p w14:paraId="42F4830B" w14:textId="77777777" w:rsidR="00CC346F" w:rsidRPr="007712B6" w:rsidRDefault="00CC346F" w:rsidP="00F064AE">
            <w:pPr>
              <w:jc w:val="center"/>
              <w:rPr>
                <w:sz w:val="21"/>
                <w:szCs w:val="21"/>
              </w:rPr>
            </w:pPr>
          </w:p>
        </w:tc>
        <w:tc>
          <w:tcPr>
            <w:tcW w:w="2977" w:type="dxa"/>
            <w:tcBorders>
              <w:top w:val="single" w:sz="4" w:space="0" w:color="auto"/>
              <w:bottom w:val="single" w:sz="4" w:space="0" w:color="auto"/>
            </w:tcBorders>
            <w:vAlign w:val="center"/>
          </w:tcPr>
          <w:p w14:paraId="39541723" w14:textId="77777777" w:rsidR="00CC346F" w:rsidRPr="007712B6" w:rsidRDefault="00CC346F" w:rsidP="00F064AE">
            <w:pPr>
              <w:jc w:val="center"/>
              <w:rPr>
                <w:sz w:val="21"/>
                <w:szCs w:val="21"/>
              </w:rPr>
            </w:pPr>
          </w:p>
        </w:tc>
        <w:tc>
          <w:tcPr>
            <w:tcW w:w="481" w:type="dxa"/>
            <w:tcBorders>
              <w:top w:val="single" w:sz="4" w:space="0" w:color="auto"/>
              <w:bottom w:val="single" w:sz="4" w:space="0" w:color="auto"/>
              <w:right w:val="single" w:sz="4" w:space="0" w:color="auto"/>
            </w:tcBorders>
            <w:vAlign w:val="center"/>
          </w:tcPr>
          <w:sdt>
            <w:sdtPr>
              <w:rPr>
                <w:sz w:val="22"/>
                <w:szCs w:val="22"/>
              </w:rPr>
              <w:id w:val="318470803"/>
              <w14:checkbox>
                <w14:checked w14:val="0"/>
                <w14:checkedState w14:val="2612" w14:font="MS Gothic"/>
                <w14:uncheckedState w14:val="2610" w14:font="MS Gothic"/>
              </w14:checkbox>
            </w:sdtPr>
            <w:sdtEndPr/>
            <w:sdtContent>
              <w:p w14:paraId="6A0860E5" w14:textId="77777777" w:rsidR="00CC346F" w:rsidRPr="007712B6" w:rsidRDefault="00CC346F" w:rsidP="00F064AE">
                <w:pPr>
                  <w:jc w:val="center"/>
                  <w:rPr>
                    <w:sz w:val="22"/>
                    <w:szCs w:val="22"/>
                  </w:rPr>
                </w:pPr>
                <w:r>
                  <w:rPr>
                    <w:rFonts w:ascii="MS Gothic" w:eastAsia="MS Gothic" w:hAnsi="MS Gothic" w:hint="eastAsia"/>
                    <w:sz w:val="22"/>
                    <w:szCs w:val="22"/>
                  </w:rPr>
                  <w:t>☐</w:t>
                </w:r>
              </w:p>
            </w:sdtContent>
          </w:sdt>
        </w:tc>
        <w:tc>
          <w:tcPr>
            <w:tcW w:w="482" w:type="dxa"/>
            <w:tcBorders>
              <w:top w:val="single" w:sz="4" w:space="0" w:color="auto"/>
              <w:left w:val="single" w:sz="4" w:space="0" w:color="auto"/>
              <w:bottom w:val="single" w:sz="4" w:space="0" w:color="auto"/>
              <w:right w:val="single" w:sz="4" w:space="0" w:color="auto"/>
            </w:tcBorders>
            <w:vAlign w:val="center"/>
          </w:tcPr>
          <w:sdt>
            <w:sdtPr>
              <w:rPr>
                <w:sz w:val="22"/>
                <w:szCs w:val="22"/>
              </w:rPr>
              <w:id w:val="-1511056254"/>
              <w14:checkbox>
                <w14:checked w14:val="0"/>
                <w14:checkedState w14:val="2612" w14:font="MS Gothic"/>
                <w14:uncheckedState w14:val="2610" w14:font="MS Gothic"/>
              </w14:checkbox>
            </w:sdtPr>
            <w:sdtEndPr/>
            <w:sdtContent>
              <w:p w14:paraId="5E7A2075" w14:textId="77777777" w:rsidR="00CC346F" w:rsidRPr="007712B6" w:rsidRDefault="00CC346F" w:rsidP="00F064AE">
                <w:pPr>
                  <w:jc w:val="center"/>
                  <w:rPr>
                    <w:sz w:val="22"/>
                    <w:szCs w:val="22"/>
                  </w:rPr>
                </w:pPr>
                <w:r>
                  <w:rPr>
                    <w:rFonts w:ascii="MS Gothic" w:eastAsia="MS Gothic" w:hAnsi="MS Gothic" w:hint="eastAsia"/>
                    <w:sz w:val="22"/>
                    <w:szCs w:val="22"/>
                  </w:rPr>
                  <w:t>☐</w:t>
                </w:r>
              </w:p>
            </w:sdtContent>
          </w:sdt>
        </w:tc>
        <w:tc>
          <w:tcPr>
            <w:tcW w:w="482" w:type="dxa"/>
            <w:tcBorders>
              <w:top w:val="single" w:sz="4" w:space="0" w:color="auto"/>
              <w:left w:val="single" w:sz="4" w:space="0" w:color="auto"/>
              <w:bottom w:val="single" w:sz="4" w:space="0" w:color="auto"/>
              <w:right w:val="single" w:sz="4" w:space="0" w:color="auto"/>
            </w:tcBorders>
            <w:vAlign w:val="center"/>
          </w:tcPr>
          <w:sdt>
            <w:sdtPr>
              <w:rPr>
                <w:sz w:val="22"/>
                <w:szCs w:val="22"/>
              </w:rPr>
              <w:id w:val="-314802356"/>
              <w14:checkbox>
                <w14:checked w14:val="0"/>
                <w14:checkedState w14:val="2612" w14:font="MS Gothic"/>
                <w14:uncheckedState w14:val="2610" w14:font="MS Gothic"/>
              </w14:checkbox>
            </w:sdtPr>
            <w:sdtEndPr/>
            <w:sdtContent>
              <w:p w14:paraId="0E3C1E98" w14:textId="77777777" w:rsidR="00CC346F" w:rsidRPr="007712B6" w:rsidRDefault="00CC346F" w:rsidP="00F064AE">
                <w:pPr>
                  <w:jc w:val="center"/>
                  <w:rPr>
                    <w:sz w:val="22"/>
                    <w:szCs w:val="22"/>
                  </w:rPr>
                </w:pPr>
                <w:r>
                  <w:rPr>
                    <w:rFonts w:ascii="MS Gothic" w:eastAsia="MS Gothic" w:hAnsi="MS Gothic" w:hint="eastAsia"/>
                    <w:sz w:val="22"/>
                    <w:szCs w:val="22"/>
                  </w:rPr>
                  <w:t>☐</w:t>
                </w:r>
              </w:p>
            </w:sdtContent>
          </w:sdt>
        </w:tc>
        <w:tc>
          <w:tcPr>
            <w:tcW w:w="482" w:type="dxa"/>
            <w:tcBorders>
              <w:top w:val="single" w:sz="4" w:space="0" w:color="auto"/>
              <w:left w:val="single" w:sz="4" w:space="0" w:color="auto"/>
              <w:bottom w:val="single" w:sz="4" w:space="0" w:color="auto"/>
              <w:right w:val="single" w:sz="4" w:space="0" w:color="auto"/>
            </w:tcBorders>
            <w:vAlign w:val="center"/>
          </w:tcPr>
          <w:sdt>
            <w:sdtPr>
              <w:rPr>
                <w:sz w:val="22"/>
                <w:szCs w:val="22"/>
              </w:rPr>
              <w:id w:val="-675036606"/>
              <w14:checkbox>
                <w14:checked w14:val="0"/>
                <w14:checkedState w14:val="2612" w14:font="MS Gothic"/>
                <w14:uncheckedState w14:val="2610" w14:font="MS Gothic"/>
              </w14:checkbox>
            </w:sdtPr>
            <w:sdtEndPr/>
            <w:sdtContent>
              <w:p w14:paraId="336E6AE3" w14:textId="77777777" w:rsidR="00CC346F" w:rsidRPr="007712B6" w:rsidRDefault="00CC346F" w:rsidP="00F064AE">
                <w:pPr>
                  <w:jc w:val="center"/>
                  <w:rPr>
                    <w:sz w:val="22"/>
                    <w:szCs w:val="22"/>
                  </w:rPr>
                </w:pPr>
                <w:r>
                  <w:rPr>
                    <w:rFonts w:ascii="MS Gothic" w:eastAsia="MS Gothic" w:hAnsi="MS Gothic" w:hint="eastAsia"/>
                    <w:sz w:val="22"/>
                    <w:szCs w:val="22"/>
                  </w:rPr>
                  <w:t>☐</w:t>
                </w:r>
              </w:p>
            </w:sdtContent>
          </w:sdt>
        </w:tc>
        <w:tc>
          <w:tcPr>
            <w:tcW w:w="482" w:type="dxa"/>
            <w:tcBorders>
              <w:top w:val="single" w:sz="4" w:space="0" w:color="auto"/>
              <w:left w:val="single" w:sz="4" w:space="0" w:color="auto"/>
              <w:bottom w:val="single" w:sz="4" w:space="0" w:color="auto"/>
              <w:right w:val="double" w:sz="4" w:space="0" w:color="auto"/>
            </w:tcBorders>
            <w:vAlign w:val="center"/>
          </w:tcPr>
          <w:sdt>
            <w:sdtPr>
              <w:rPr>
                <w:sz w:val="22"/>
                <w:szCs w:val="22"/>
              </w:rPr>
              <w:id w:val="-1054851973"/>
              <w14:checkbox>
                <w14:checked w14:val="0"/>
                <w14:checkedState w14:val="2612" w14:font="MS Gothic"/>
                <w14:uncheckedState w14:val="2610" w14:font="MS Gothic"/>
              </w14:checkbox>
            </w:sdtPr>
            <w:sdtEndPr/>
            <w:sdtContent>
              <w:p w14:paraId="2E074CC0" w14:textId="77777777" w:rsidR="00CC346F" w:rsidRPr="007712B6" w:rsidRDefault="00CC346F" w:rsidP="00F064AE">
                <w:pPr>
                  <w:jc w:val="center"/>
                  <w:rPr>
                    <w:sz w:val="22"/>
                    <w:szCs w:val="22"/>
                  </w:rPr>
                </w:pPr>
                <w:r>
                  <w:rPr>
                    <w:rFonts w:ascii="MS Gothic" w:eastAsia="MS Gothic" w:hAnsi="MS Gothic" w:hint="eastAsia"/>
                    <w:sz w:val="22"/>
                    <w:szCs w:val="22"/>
                  </w:rPr>
                  <w:t>☐</w:t>
                </w:r>
              </w:p>
            </w:sdtContent>
          </w:sdt>
        </w:tc>
      </w:tr>
      <w:tr w:rsidR="00CC346F" w:rsidRPr="007712B6" w14:paraId="47E0121D" w14:textId="77777777" w:rsidTr="00681FAC">
        <w:trPr>
          <w:cantSplit/>
          <w:trHeight w:val="531"/>
        </w:trPr>
        <w:tc>
          <w:tcPr>
            <w:tcW w:w="709" w:type="dxa"/>
            <w:tcBorders>
              <w:top w:val="single" w:sz="4" w:space="0" w:color="auto"/>
              <w:left w:val="double" w:sz="4" w:space="0" w:color="auto"/>
              <w:bottom w:val="double" w:sz="4" w:space="0" w:color="auto"/>
            </w:tcBorders>
            <w:vAlign w:val="center"/>
          </w:tcPr>
          <w:p w14:paraId="5323ADE9" w14:textId="77777777" w:rsidR="00CC346F" w:rsidRPr="007712B6" w:rsidRDefault="00CC346F" w:rsidP="00CC346F">
            <w:pPr>
              <w:jc w:val="center"/>
              <w:rPr>
                <w:sz w:val="21"/>
                <w:szCs w:val="21"/>
              </w:rPr>
            </w:pPr>
          </w:p>
        </w:tc>
        <w:tc>
          <w:tcPr>
            <w:tcW w:w="2977" w:type="dxa"/>
            <w:tcBorders>
              <w:top w:val="single" w:sz="4" w:space="0" w:color="auto"/>
              <w:bottom w:val="double" w:sz="4" w:space="0" w:color="auto"/>
            </w:tcBorders>
            <w:vAlign w:val="center"/>
          </w:tcPr>
          <w:p w14:paraId="1AD39B03" w14:textId="77777777" w:rsidR="00CC346F" w:rsidRPr="007712B6" w:rsidRDefault="00CC346F" w:rsidP="00CC346F">
            <w:pPr>
              <w:jc w:val="center"/>
              <w:rPr>
                <w:sz w:val="21"/>
                <w:szCs w:val="21"/>
              </w:rPr>
            </w:pPr>
          </w:p>
        </w:tc>
        <w:tc>
          <w:tcPr>
            <w:tcW w:w="2977" w:type="dxa"/>
            <w:tcBorders>
              <w:top w:val="single" w:sz="4" w:space="0" w:color="auto"/>
              <w:bottom w:val="double" w:sz="4" w:space="0" w:color="auto"/>
            </w:tcBorders>
            <w:vAlign w:val="center"/>
          </w:tcPr>
          <w:p w14:paraId="42EE93FD" w14:textId="77777777" w:rsidR="00CC346F" w:rsidRPr="007712B6" w:rsidRDefault="00CC346F" w:rsidP="00CC346F">
            <w:pPr>
              <w:jc w:val="center"/>
              <w:rPr>
                <w:sz w:val="21"/>
                <w:szCs w:val="21"/>
              </w:rPr>
            </w:pPr>
          </w:p>
        </w:tc>
        <w:tc>
          <w:tcPr>
            <w:tcW w:w="481" w:type="dxa"/>
            <w:tcBorders>
              <w:top w:val="single" w:sz="4" w:space="0" w:color="auto"/>
              <w:bottom w:val="double" w:sz="4" w:space="0" w:color="auto"/>
              <w:right w:val="single" w:sz="4" w:space="0" w:color="auto"/>
            </w:tcBorders>
            <w:vAlign w:val="center"/>
          </w:tcPr>
          <w:sdt>
            <w:sdtPr>
              <w:rPr>
                <w:sz w:val="22"/>
                <w:szCs w:val="22"/>
              </w:rPr>
              <w:id w:val="1373506166"/>
              <w14:checkbox>
                <w14:checked w14:val="0"/>
                <w14:checkedState w14:val="2612" w14:font="MS Gothic"/>
                <w14:uncheckedState w14:val="2610" w14:font="MS Gothic"/>
              </w14:checkbox>
            </w:sdtPr>
            <w:sdtEndPr/>
            <w:sdtContent>
              <w:p w14:paraId="55B018D7" w14:textId="580378B7" w:rsidR="00CC346F" w:rsidRPr="007712B6" w:rsidRDefault="00CC346F" w:rsidP="00CC346F">
                <w:pPr>
                  <w:jc w:val="center"/>
                  <w:rPr>
                    <w:sz w:val="22"/>
                    <w:szCs w:val="22"/>
                  </w:rPr>
                </w:pPr>
                <w:r>
                  <w:rPr>
                    <w:rFonts w:ascii="MS Gothic" w:eastAsia="MS Gothic" w:hAnsi="MS Gothic" w:hint="eastAsia"/>
                    <w:sz w:val="22"/>
                    <w:szCs w:val="22"/>
                  </w:rPr>
                  <w:t>☐</w:t>
                </w:r>
              </w:p>
            </w:sdtContent>
          </w:sdt>
        </w:tc>
        <w:tc>
          <w:tcPr>
            <w:tcW w:w="482" w:type="dxa"/>
            <w:tcBorders>
              <w:top w:val="single" w:sz="4" w:space="0" w:color="auto"/>
              <w:left w:val="single" w:sz="4" w:space="0" w:color="auto"/>
              <w:bottom w:val="double" w:sz="4" w:space="0" w:color="auto"/>
              <w:right w:val="single" w:sz="4" w:space="0" w:color="auto"/>
            </w:tcBorders>
            <w:vAlign w:val="center"/>
          </w:tcPr>
          <w:sdt>
            <w:sdtPr>
              <w:rPr>
                <w:sz w:val="22"/>
                <w:szCs w:val="22"/>
              </w:rPr>
              <w:id w:val="-1509437615"/>
              <w14:checkbox>
                <w14:checked w14:val="0"/>
                <w14:checkedState w14:val="2612" w14:font="MS Gothic"/>
                <w14:uncheckedState w14:val="2610" w14:font="MS Gothic"/>
              </w14:checkbox>
            </w:sdtPr>
            <w:sdtEndPr/>
            <w:sdtContent>
              <w:p w14:paraId="5FB5D854" w14:textId="77777777" w:rsidR="00CC346F" w:rsidRPr="007712B6" w:rsidRDefault="00CC346F" w:rsidP="00CC346F">
                <w:pPr>
                  <w:jc w:val="center"/>
                  <w:rPr>
                    <w:sz w:val="22"/>
                    <w:szCs w:val="22"/>
                  </w:rPr>
                </w:pPr>
                <w:r>
                  <w:rPr>
                    <w:rFonts w:ascii="MS Gothic" w:eastAsia="MS Gothic" w:hAnsi="MS Gothic" w:hint="eastAsia"/>
                    <w:sz w:val="22"/>
                    <w:szCs w:val="22"/>
                  </w:rPr>
                  <w:t>☐</w:t>
                </w:r>
              </w:p>
            </w:sdtContent>
          </w:sdt>
        </w:tc>
        <w:tc>
          <w:tcPr>
            <w:tcW w:w="482" w:type="dxa"/>
            <w:tcBorders>
              <w:top w:val="single" w:sz="4" w:space="0" w:color="auto"/>
              <w:left w:val="single" w:sz="4" w:space="0" w:color="auto"/>
              <w:bottom w:val="double" w:sz="4" w:space="0" w:color="auto"/>
              <w:right w:val="single" w:sz="4" w:space="0" w:color="auto"/>
            </w:tcBorders>
            <w:vAlign w:val="center"/>
          </w:tcPr>
          <w:sdt>
            <w:sdtPr>
              <w:rPr>
                <w:sz w:val="22"/>
                <w:szCs w:val="22"/>
              </w:rPr>
              <w:id w:val="-1121831037"/>
              <w14:checkbox>
                <w14:checked w14:val="0"/>
                <w14:checkedState w14:val="2612" w14:font="MS Gothic"/>
                <w14:uncheckedState w14:val="2610" w14:font="MS Gothic"/>
              </w14:checkbox>
            </w:sdtPr>
            <w:sdtEndPr/>
            <w:sdtContent>
              <w:p w14:paraId="5E3901C1" w14:textId="77777777" w:rsidR="00CC346F" w:rsidRPr="007712B6" w:rsidRDefault="00CC346F" w:rsidP="00CC346F">
                <w:pPr>
                  <w:jc w:val="center"/>
                  <w:rPr>
                    <w:sz w:val="22"/>
                    <w:szCs w:val="22"/>
                  </w:rPr>
                </w:pPr>
                <w:r>
                  <w:rPr>
                    <w:rFonts w:ascii="MS Gothic" w:eastAsia="MS Gothic" w:hAnsi="MS Gothic" w:hint="eastAsia"/>
                    <w:sz w:val="22"/>
                    <w:szCs w:val="22"/>
                  </w:rPr>
                  <w:t>☐</w:t>
                </w:r>
              </w:p>
            </w:sdtContent>
          </w:sdt>
        </w:tc>
        <w:tc>
          <w:tcPr>
            <w:tcW w:w="482" w:type="dxa"/>
            <w:tcBorders>
              <w:top w:val="single" w:sz="4" w:space="0" w:color="auto"/>
              <w:left w:val="single" w:sz="4" w:space="0" w:color="auto"/>
              <w:bottom w:val="double" w:sz="4" w:space="0" w:color="auto"/>
              <w:right w:val="single" w:sz="4" w:space="0" w:color="auto"/>
            </w:tcBorders>
            <w:vAlign w:val="center"/>
          </w:tcPr>
          <w:sdt>
            <w:sdtPr>
              <w:rPr>
                <w:sz w:val="22"/>
                <w:szCs w:val="22"/>
              </w:rPr>
              <w:id w:val="-416558027"/>
              <w14:checkbox>
                <w14:checked w14:val="0"/>
                <w14:checkedState w14:val="2612" w14:font="MS Gothic"/>
                <w14:uncheckedState w14:val="2610" w14:font="MS Gothic"/>
              </w14:checkbox>
            </w:sdtPr>
            <w:sdtEndPr/>
            <w:sdtContent>
              <w:p w14:paraId="4C0530E3" w14:textId="77777777" w:rsidR="00CC346F" w:rsidRPr="007712B6" w:rsidRDefault="00CC346F" w:rsidP="00CC346F">
                <w:pPr>
                  <w:jc w:val="center"/>
                  <w:rPr>
                    <w:sz w:val="22"/>
                    <w:szCs w:val="22"/>
                  </w:rPr>
                </w:pPr>
                <w:r>
                  <w:rPr>
                    <w:rFonts w:ascii="MS Gothic" w:eastAsia="MS Gothic" w:hAnsi="MS Gothic" w:hint="eastAsia"/>
                    <w:sz w:val="22"/>
                    <w:szCs w:val="22"/>
                  </w:rPr>
                  <w:t>☐</w:t>
                </w:r>
              </w:p>
            </w:sdtContent>
          </w:sdt>
        </w:tc>
        <w:tc>
          <w:tcPr>
            <w:tcW w:w="482" w:type="dxa"/>
            <w:tcBorders>
              <w:top w:val="single" w:sz="4" w:space="0" w:color="auto"/>
              <w:left w:val="single" w:sz="4" w:space="0" w:color="auto"/>
              <w:bottom w:val="double" w:sz="4" w:space="0" w:color="auto"/>
              <w:right w:val="double" w:sz="4" w:space="0" w:color="auto"/>
            </w:tcBorders>
            <w:vAlign w:val="center"/>
          </w:tcPr>
          <w:sdt>
            <w:sdtPr>
              <w:rPr>
                <w:sz w:val="22"/>
                <w:szCs w:val="22"/>
              </w:rPr>
              <w:id w:val="1282153059"/>
              <w14:checkbox>
                <w14:checked w14:val="0"/>
                <w14:checkedState w14:val="2612" w14:font="MS Gothic"/>
                <w14:uncheckedState w14:val="2610" w14:font="MS Gothic"/>
              </w14:checkbox>
            </w:sdtPr>
            <w:sdtEndPr/>
            <w:sdtContent>
              <w:p w14:paraId="7E316441" w14:textId="77777777" w:rsidR="00CC346F" w:rsidRPr="007712B6" w:rsidRDefault="00CC346F" w:rsidP="00CC346F">
                <w:pPr>
                  <w:jc w:val="center"/>
                  <w:rPr>
                    <w:sz w:val="22"/>
                    <w:szCs w:val="22"/>
                  </w:rPr>
                </w:pPr>
                <w:r>
                  <w:rPr>
                    <w:rFonts w:ascii="MS Gothic" w:eastAsia="MS Gothic" w:hAnsi="MS Gothic" w:hint="eastAsia"/>
                    <w:sz w:val="22"/>
                    <w:szCs w:val="22"/>
                  </w:rPr>
                  <w:t>☐</w:t>
                </w:r>
              </w:p>
            </w:sdtContent>
          </w:sdt>
        </w:tc>
      </w:tr>
    </w:tbl>
    <w:p w14:paraId="286FDBBF" w14:textId="2EC2AA74" w:rsidR="00D55192" w:rsidRDefault="00235C65" w:rsidP="008623B5">
      <w:pPr>
        <w:pStyle w:val="Stopka"/>
        <w:spacing w:before="60" w:after="60"/>
        <w:ind w:firstLine="142"/>
        <w:jc w:val="both"/>
        <w:rPr>
          <w:b/>
          <w:sz w:val="16"/>
          <w:szCs w:val="16"/>
        </w:rPr>
      </w:pPr>
      <w:r w:rsidRPr="003F1207">
        <w:rPr>
          <w:b/>
          <w:sz w:val="16"/>
          <w:szCs w:val="16"/>
          <w:vertAlign w:val="superscript"/>
        </w:rPr>
        <w:t>*</w:t>
      </w:r>
      <w:r w:rsidR="00EC7A79" w:rsidRPr="003F1207">
        <w:rPr>
          <w:b/>
          <w:sz w:val="16"/>
          <w:szCs w:val="16"/>
          <w:vertAlign w:val="superscript"/>
        </w:rPr>
        <w:t>)</w:t>
      </w:r>
      <w:r w:rsidRPr="003F1207">
        <w:rPr>
          <w:b/>
          <w:sz w:val="16"/>
          <w:szCs w:val="16"/>
        </w:rPr>
        <w:t xml:space="preserve"> – metody badawcze Laboratorium (</w:t>
      </w:r>
      <w:r w:rsidR="007523AD" w:rsidRPr="003F1207">
        <w:rPr>
          <w:b/>
          <w:sz w:val="16"/>
          <w:szCs w:val="16"/>
        </w:rPr>
        <w:t>proszę</w:t>
      </w:r>
      <w:r w:rsidRPr="003F1207">
        <w:rPr>
          <w:b/>
          <w:sz w:val="16"/>
          <w:szCs w:val="16"/>
        </w:rPr>
        <w:t xml:space="preserve"> wybrać </w:t>
      </w:r>
      <w:r w:rsidR="007523AD" w:rsidRPr="003F1207">
        <w:rPr>
          <w:b/>
          <w:sz w:val="16"/>
          <w:szCs w:val="16"/>
        </w:rPr>
        <w:t>n</w:t>
      </w:r>
      <w:r w:rsidR="00EC7A79" w:rsidRPr="003F1207">
        <w:rPr>
          <w:b/>
          <w:sz w:val="16"/>
          <w:szCs w:val="16"/>
        </w:rPr>
        <w:t>ume</w:t>
      </w:r>
      <w:r w:rsidR="007523AD" w:rsidRPr="003F1207">
        <w:rPr>
          <w:b/>
          <w:sz w:val="16"/>
          <w:szCs w:val="16"/>
        </w:rPr>
        <w:t xml:space="preserve">r </w:t>
      </w:r>
      <w:r w:rsidRPr="003F1207">
        <w:rPr>
          <w:b/>
          <w:sz w:val="16"/>
          <w:szCs w:val="16"/>
        </w:rPr>
        <w:t>metod</w:t>
      </w:r>
      <w:r w:rsidR="007523AD" w:rsidRPr="003F1207">
        <w:rPr>
          <w:b/>
          <w:sz w:val="16"/>
          <w:szCs w:val="16"/>
        </w:rPr>
        <w:t>y</w:t>
      </w:r>
      <w:r w:rsidRPr="003F1207">
        <w:rPr>
          <w:b/>
          <w:sz w:val="16"/>
          <w:szCs w:val="16"/>
        </w:rPr>
        <w:t xml:space="preserve"> z listy poniżej</w:t>
      </w:r>
      <w:r w:rsidR="006507B1">
        <w:rPr>
          <w:b/>
          <w:sz w:val="16"/>
          <w:szCs w:val="16"/>
        </w:rPr>
        <w:t>)</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F01F34" w:rsidRPr="00860600" w14:paraId="26EF4C69" w14:textId="77777777" w:rsidTr="00F01F34">
        <w:tc>
          <w:tcPr>
            <w:tcW w:w="4530" w:type="dxa"/>
            <w:vMerge w:val="restart"/>
            <w:vAlign w:val="center"/>
          </w:tcPr>
          <w:p w14:paraId="343D3F73" w14:textId="50D5D300" w:rsidR="00F01F34" w:rsidRPr="00F01F34" w:rsidRDefault="00F01F34" w:rsidP="00F01F34">
            <w:pPr>
              <w:pStyle w:val="Stopka"/>
              <w:spacing w:before="60" w:after="60"/>
              <w:jc w:val="both"/>
              <w:rPr>
                <w:b/>
                <w:sz w:val="16"/>
                <w:szCs w:val="16"/>
              </w:rPr>
            </w:pPr>
            <w:r w:rsidRPr="00F01F34">
              <w:rPr>
                <w:b/>
                <w:bCs/>
              </w:rPr>
              <w:t>1)</w:t>
            </w:r>
            <w:r w:rsidRPr="00F01F34">
              <w:rPr>
                <w:sz w:val="18"/>
                <w:szCs w:val="18"/>
              </w:rPr>
              <w:t xml:space="preserve"> PN-EN 15662:2018 (GC-MS/MS_LC-MS/MS) – metoda </w:t>
            </w:r>
            <w:proofErr w:type="spellStart"/>
            <w:r w:rsidRPr="00F01F34">
              <w:rPr>
                <w:sz w:val="18"/>
                <w:szCs w:val="18"/>
              </w:rPr>
              <w:t>multi</w:t>
            </w:r>
            <w:proofErr w:type="spellEnd"/>
            <w:r w:rsidRPr="00F01F34">
              <w:rPr>
                <w:sz w:val="18"/>
                <w:szCs w:val="18"/>
              </w:rPr>
              <w:t xml:space="preserve"> – żywność, </w:t>
            </w:r>
            <w:r>
              <w:rPr>
                <w:sz w:val="18"/>
                <w:szCs w:val="18"/>
              </w:rPr>
              <w:t xml:space="preserve">produkty rolne, </w:t>
            </w:r>
            <w:r w:rsidRPr="00F01F34">
              <w:rPr>
                <w:sz w:val="18"/>
                <w:szCs w:val="18"/>
              </w:rPr>
              <w:t>pasz</w:t>
            </w:r>
            <w:r>
              <w:rPr>
                <w:sz w:val="18"/>
                <w:szCs w:val="18"/>
              </w:rPr>
              <w:t>e, tłuszcze roślinne</w:t>
            </w:r>
          </w:p>
        </w:tc>
        <w:tc>
          <w:tcPr>
            <w:tcW w:w="4530" w:type="dxa"/>
            <w:vAlign w:val="center"/>
          </w:tcPr>
          <w:p w14:paraId="2CB7EC41" w14:textId="4CAF7E09" w:rsidR="00F01F34" w:rsidRPr="00F01F34" w:rsidRDefault="00F01F34" w:rsidP="00F01F34">
            <w:pPr>
              <w:pStyle w:val="Stopka"/>
              <w:spacing w:before="60" w:after="60"/>
              <w:jc w:val="both"/>
              <w:rPr>
                <w:b/>
                <w:sz w:val="16"/>
                <w:szCs w:val="16"/>
                <w:lang w:val="es-AR"/>
              </w:rPr>
            </w:pPr>
            <w:r w:rsidRPr="00F01F34">
              <w:rPr>
                <w:b/>
                <w:bCs/>
                <w:lang w:val="es-AR"/>
              </w:rPr>
              <w:t>3)</w:t>
            </w:r>
            <w:r w:rsidRPr="00F01F34">
              <w:rPr>
                <w:sz w:val="18"/>
                <w:szCs w:val="18"/>
                <w:lang w:val="es-AR"/>
              </w:rPr>
              <w:t xml:space="preserve"> </w:t>
            </w:r>
            <w:r w:rsidRPr="007712B6">
              <w:rPr>
                <w:sz w:val="18"/>
                <w:szCs w:val="18"/>
                <w:lang w:val="es-AR"/>
              </w:rPr>
              <w:t>PN-EN 15662:2018 (</w:t>
            </w:r>
            <w:r>
              <w:rPr>
                <w:sz w:val="18"/>
                <w:szCs w:val="18"/>
                <w:lang w:val="es-AR"/>
              </w:rPr>
              <w:t>L</w:t>
            </w:r>
            <w:r w:rsidRPr="007712B6">
              <w:rPr>
                <w:sz w:val="18"/>
                <w:szCs w:val="18"/>
                <w:lang w:val="es-AR"/>
              </w:rPr>
              <w:t>C-</w:t>
            </w:r>
            <w:r>
              <w:rPr>
                <w:sz w:val="18"/>
                <w:szCs w:val="18"/>
                <w:lang w:val="es-AR"/>
              </w:rPr>
              <w:t>MS/MS</w:t>
            </w:r>
            <w:r w:rsidRPr="007712B6">
              <w:rPr>
                <w:sz w:val="18"/>
                <w:szCs w:val="18"/>
                <w:lang w:val="es-AR"/>
              </w:rPr>
              <w:t>)</w:t>
            </w:r>
            <w:r>
              <w:rPr>
                <w:sz w:val="18"/>
                <w:szCs w:val="18"/>
                <w:lang w:val="es-AR"/>
              </w:rPr>
              <w:t xml:space="preserve"> – gleba </w:t>
            </w:r>
          </w:p>
        </w:tc>
      </w:tr>
      <w:tr w:rsidR="00F01F34" w:rsidRPr="00F01F34" w14:paraId="14A309CF" w14:textId="77777777" w:rsidTr="00F01F34">
        <w:tc>
          <w:tcPr>
            <w:tcW w:w="4530" w:type="dxa"/>
            <w:vMerge/>
            <w:vAlign w:val="center"/>
          </w:tcPr>
          <w:p w14:paraId="455326F8" w14:textId="77777777" w:rsidR="00F01F34" w:rsidRPr="00F01F34" w:rsidRDefault="00F01F34" w:rsidP="00F01F34">
            <w:pPr>
              <w:pStyle w:val="Stopka"/>
              <w:spacing w:before="60" w:after="60"/>
              <w:jc w:val="both"/>
              <w:rPr>
                <w:b/>
                <w:sz w:val="16"/>
                <w:szCs w:val="16"/>
                <w:lang w:val="es-AR"/>
              </w:rPr>
            </w:pPr>
          </w:p>
        </w:tc>
        <w:tc>
          <w:tcPr>
            <w:tcW w:w="4530" w:type="dxa"/>
            <w:vAlign w:val="center"/>
          </w:tcPr>
          <w:p w14:paraId="220AD53B" w14:textId="000E9703" w:rsidR="00F01F34" w:rsidRPr="00F01F34" w:rsidRDefault="00F01F34" w:rsidP="00F01F34">
            <w:pPr>
              <w:pStyle w:val="Stopka"/>
              <w:spacing w:before="60" w:after="60"/>
              <w:jc w:val="both"/>
              <w:rPr>
                <w:b/>
                <w:sz w:val="16"/>
                <w:szCs w:val="16"/>
              </w:rPr>
            </w:pPr>
            <w:r w:rsidRPr="00F01F34">
              <w:rPr>
                <w:b/>
                <w:bCs/>
              </w:rPr>
              <w:t>4)</w:t>
            </w:r>
            <w:r>
              <w:rPr>
                <w:sz w:val="18"/>
                <w:szCs w:val="18"/>
              </w:rPr>
              <w:t xml:space="preserve"> </w:t>
            </w:r>
            <w:r w:rsidRPr="007712B6">
              <w:rPr>
                <w:sz w:val="18"/>
                <w:szCs w:val="18"/>
              </w:rPr>
              <w:t>PB-04 wyd.3 z dnia 01.09.2020 r.</w:t>
            </w:r>
            <w:r>
              <w:rPr>
                <w:sz w:val="18"/>
                <w:szCs w:val="18"/>
              </w:rPr>
              <w:t xml:space="preserve"> – </w:t>
            </w:r>
            <w:proofErr w:type="spellStart"/>
            <w:r>
              <w:rPr>
                <w:sz w:val="18"/>
                <w:szCs w:val="18"/>
              </w:rPr>
              <w:t>ditiokarbaminiany</w:t>
            </w:r>
            <w:proofErr w:type="spellEnd"/>
            <w:r>
              <w:rPr>
                <w:sz w:val="18"/>
                <w:szCs w:val="18"/>
              </w:rPr>
              <w:t xml:space="preserve"> </w:t>
            </w:r>
          </w:p>
        </w:tc>
      </w:tr>
      <w:tr w:rsidR="00F01F34" w:rsidRPr="00F01F34" w14:paraId="06A5E00F" w14:textId="77777777" w:rsidTr="00F01F34">
        <w:tc>
          <w:tcPr>
            <w:tcW w:w="4530" w:type="dxa"/>
            <w:vAlign w:val="center"/>
          </w:tcPr>
          <w:p w14:paraId="4DBC07B7" w14:textId="68EBA441" w:rsidR="00F01F34" w:rsidRPr="00F01F34" w:rsidRDefault="00F01F34" w:rsidP="00F01F34">
            <w:pPr>
              <w:pStyle w:val="Stopka"/>
              <w:spacing w:before="60" w:after="60"/>
              <w:jc w:val="both"/>
              <w:rPr>
                <w:b/>
                <w:sz w:val="16"/>
                <w:szCs w:val="16"/>
                <w:lang w:val="es-AR"/>
              </w:rPr>
            </w:pPr>
            <w:r w:rsidRPr="00F01F34">
              <w:rPr>
                <w:b/>
                <w:bCs/>
                <w:lang w:val="es-AR"/>
              </w:rPr>
              <w:t>2)</w:t>
            </w:r>
            <w:r>
              <w:rPr>
                <w:sz w:val="18"/>
                <w:szCs w:val="18"/>
                <w:lang w:val="es-AR"/>
              </w:rPr>
              <w:t xml:space="preserve"> </w:t>
            </w:r>
            <w:r w:rsidRPr="007712B6">
              <w:rPr>
                <w:sz w:val="18"/>
                <w:szCs w:val="18"/>
                <w:lang w:val="es-AR"/>
              </w:rPr>
              <w:t xml:space="preserve">PN-EN 15662:2018 (LC-MS/MS) </w:t>
            </w:r>
            <w:r>
              <w:rPr>
                <w:sz w:val="18"/>
                <w:szCs w:val="18"/>
                <w:lang w:val="es-AR"/>
              </w:rPr>
              <w:t>–</w:t>
            </w:r>
            <w:r w:rsidRPr="007712B6">
              <w:rPr>
                <w:sz w:val="18"/>
                <w:szCs w:val="18"/>
                <w:lang w:val="es-AR"/>
              </w:rPr>
              <w:t xml:space="preserve"> wo</w:t>
            </w:r>
            <w:r>
              <w:rPr>
                <w:sz w:val="18"/>
                <w:szCs w:val="18"/>
                <w:lang w:val="es-AR"/>
              </w:rPr>
              <w:t xml:space="preserve">da </w:t>
            </w:r>
          </w:p>
        </w:tc>
        <w:tc>
          <w:tcPr>
            <w:tcW w:w="4530" w:type="dxa"/>
            <w:vAlign w:val="center"/>
          </w:tcPr>
          <w:p w14:paraId="4180D631" w14:textId="53B6FB39" w:rsidR="00F01F34" w:rsidRPr="00F01F34" w:rsidRDefault="00F01F34" w:rsidP="00F01F34">
            <w:pPr>
              <w:pStyle w:val="Stopka"/>
              <w:spacing w:before="60" w:after="60"/>
              <w:jc w:val="both"/>
              <w:rPr>
                <w:b/>
                <w:sz w:val="16"/>
                <w:szCs w:val="16"/>
              </w:rPr>
            </w:pPr>
            <w:r w:rsidRPr="00F01F34">
              <w:rPr>
                <w:b/>
                <w:bCs/>
              </w:rPr>
              <w:t>5)</w:t>
            </w:r>
            <w:r>
              <w:rPr>
                <w:sz w:val="18"/>
                <w:szCs w:val="18"/>
              </w:rPr>
              <w:t xml:space="preserve"> </w:t>
            </w:r>
            <w:r w:rsidRPr="007712B6">
              <w:rPr>
                <w:sz w:val="18"/>
                <w:szCs w:val="18"/>
              </w:rPr>
              <w:t>PB-05 wyd.</w:t>
            </w:r>
            <w:r w:rsidR="00170C67">
              <w:rPr>
                <w:sz w:val="18"/>
                <w:szCs w:val="18"/>
              </w:rPr>
              <w:t>4</w:t>
            </w:r>
            <w:r w:rsidRPr="007712B6">
              <w:rPr>
                <w:sz w:val="18"/>
                <w:szCs w:val="18"/>
              </w:rPr>
              <w:t xml:space="preserve"> z dnia 1</w:t>
            </w:r>
            <w:r w:rsidR="00170C67">
              <w:rPr>
                <w:sz w:val="18"/>
                <w:szCs w:val="18"/>
              </w:rPr>
              <w:t>0</w:t>
            </w:r>
            <w:r w:rsidRPr="007712B6">
              <w:rPr>
                <w:sz w:val="18"/>
                <w:szCs w:val="18"/>
              </w:rPr>
              <w:t>.</w:t>
            </w:r>
            <w:r w:rsidR="00170C67">
              <w:rPr>
                <w:sz w:val="18"/>
                <w:szCs w:val="18"/>
              </w:rPr>
              <w:t>05</w:t>
            </w:r>
            <w:r w:rsidRPr="007712B6">
              <w:rPr>
                <w:sz w:val="18"/>
                <w:szCs w:val="18"/>
              </w:rPr>
              <w:t>.202</w:t>
            </w:r>
            <w:r w:rsidR="00170C67">
              <w:rPr>
                <w:sz w:val="18"/>
                <w:szCs w:val="18"/>
              </w:rPr>
              <w:t>4</w:t>
            </w:r>
            <w:r w:rsidRPr="007712B6">
              <w:rPr>
                <w:sz w:val="18"/>
                <w:szCs w:val="18"/>
              </w:rPr>
              <w:t xml:space="preserve"> r.</w:t>
            </w:r>
            <w:r>
              <w:rPr>
                <w:sz w:val="18"/>
                <w:szCs w:val="18"/>
              </w:rPr>
              <w:t xml:space="preserve"> – związki polarne</w:t>
            </w:r>
          </w:p>
        </w:tc>
      </w:tr>
    </w:tbl>
    <w:p w14:paraId="606EDC33" w14:textId="1CC70576" w:rsidR="000366D8" w:rsidRPr="001A0CDE" w:rsidRDefault="00601283" w:rsidP="008623B5">
      <w:pPr>
        <w:pStyle w:val="Stopka"/>
        <w:spacing w:before="120"/>
        <w:jc w:val="both"/>
        <w:rPr>
          <w:b/>
          <w:bCs/>
          <w:color w:val="4F81BD" w:themeColor="accent1"/>
          <w:sz w:val="18"/>
          <w:szCs w:val="18"/>
        </w:rPr>
      </w:pPr>
      <w:r w:rsidRPr="008623B5">
        <w:rPr>
          <w:sz w:val="18"/>
          <w:szCs w:val="18"/>
        </w:rPr>
        <w:t xml:space="preserve">Laboratorium informuje, że wszystkie metody </w:t>
      </w:r>
      <w:r w:rsidR="00FD4F13" w:rsidRPr="008623B5">
        <w:rPr>
          <w:sz w:val="18"/>
          <w:szCs w:val="18"/>
        </w:rPr>
        <w:t xml:space="preserve">badawcze </w:t>
      </w:r>
      <w:r w:rsidRPr="008623B5">
        <w:rPr>
          <w:sz w:val="18"/>
          <w:szCs w:val="18"/>
        </w:rPr>
        <w:t>objęte są elastycznym zakresem akredytacji.</w:t>
      </w:r>
      <w:r w:rsidR="00606063" w:rsidRPr="008623B5">
        <w:rPr>
          <w:sz w:val="18"/>
          <w:szCs w:val="18"/>
        </w:rPr>
        <w:t xml:space="preserve"> </w:t>
      </w:r>
      <w:r w:rsidR="00FD4F13" w:rsidRPr="008623B5">
        <w:rPr>
          <w:sz w:val="18"/>
          <w:szCs w:val="18"/>
        </w:rPr>
        <w:t>L</w:t>
      </w:r>
      <w:r w:rsidRPr="008623B5">
        <w:rPr>
          <w:sz w:val="18"/>
          <w:szCs w:val="18"/>
        </w:rPr>
        <w:t>ist</w:t>
      </w:r>
      <w:r w:rsidR="00E41DD6" w:rsidRPr="008623B5">
        <w:rPr>
          <w:sz w:val="18"/>
          <w:szCs w:val="18"/>
        </w:rPr>
        <w:t>a</w:t>
      </w:r>
      <w:r w:rsidRPr="008623B5">
        <w:rPr>
          <w:sz w:val="18"/>
          <w:szCs w:val="18"/>
        </w:rPr>
        <w:t xml:space="preserve"> badań prowadzonych w ramach </w:t>
      </w:r>
      <w:r w:rsidR="008929F9" w:rsidRPr="008623B5">
        <w:rPr>
          <w:sz w:val="18"/>
          <w:szCs w:val="18"/>
        </w:rPr>
        <w:t xml:space="preserve">elastycznego </w:t>
      </w:r>
      <w:r w:rsidRPr="008623B5">
        <w:rPr>
          <w:sz w:val="18"/>
          <w:szCs w:val="18"/>
        </w:rPr>
        <w:t>zakresu</w:t>
      </w:r>
      <w:r w:rsidR="00FD4F13" w:rsidRPr="008623B5">
        <w:rPr>
          <w:sz w:val="18"/>
          <w:szCs w:val="18"/>
        </w:rPr>
        <w:t xml:space="preserve"> akredytacji </w:t>
      </w:r>
      <w:r w:rsidR="00E41DD6" w:rsidRPr="008623B5">
        <w:rPr>
          <w:sz w:val="18"/>
          <w:szCs w:val="18"/>
        </w:rPr>
        <w:t xml:space="preserve">jest </w:t>
      </w:r>
      <w:r w:rsidR="00DC2B39" w:rsidRPr="008623B5">
        <w:rPr>
          <w:sz w:val="18"/>
          <w:szCs w:val="18"/>
        </w:rPr>
        <w:t>dostępna</w:t>
      </w:r>
      <w:r w:rsidR="00E41DD6" w:rsidRPr="008623B5">
        <w:rPr>
          <w:sz w:val="18"/>
          <w:szCs w:val="18"/>
        </w:rPr>
        <w:t xml:space="preserve"> na stronie internetowej:</w:t>
      </w:r>
      <w:r w:rsidRPr="008623B5">
        <w:rPr>
          <w:sz w:val="18"/>
          <w:szCs w:val="18"/>
        </w:rPr>
        <w:t xml:space="preserve"> </w:t>
      </w:r>
      <w:hyperlink r:id="rId10" w:history="1">
        <w:r w:rsidR="001A0CDE" w:rsidRPr="00CD690C">
          <w:rPr>
            <w:rStyle w:val="Hipercze"/>
            <w:b/>
            <w:bCs/>
            <w:sz w:val="18"/>
            <w:szCs w:val="18"/>
          </w:rPr>
          <w:t>www.ior.poznan.pl</w:t>
        </w:r>
      </w:hyperlink>
      <w:r w:rsidR="001A0CDE">
        <w:rPr>
          <w:b/>
          <w:bCs/>
          <w:color w:val="4F81BD" w:themeColor="accent1"/>
          <w:sz w:val="18"/>
          <w:szCs w:val="18"/>
        </w:rPr>
        <w:t xml:space="preserve"> </w:t>
      </w:r>
      <w:r w:rsidR="00DC2B39" w:rsidRPr="008623B5">
        <w:rPr>
          <w:sz w:val="18"/>
          <w:szCs w:val="18"/>
        </w:rPr>
        <w:t>oraz udostępniana na życzenie klienta.</w:t>
      </w:r>
      <w:r w:rsidR="00EC7A79" w:rsidRPr="008623B5">
        <w:rPr>
          <w:sz w:val="18"/>
          <w:szCs w:val="18"/>
        </w:rPr>
        <w:t xml:space="preserve"> </w:t>
      </w:r>
      <w:r w:rsidR="00EC7A79" w:rsidRPr="008623B5">
        <w:rPr>
          <w:b/>
          <w:i/>
          <w:sz w:val="18"/>
          <w:szCs w:val="18"/>
        </w:rPr>
        <w:t xml:space="preserve">Laboratorium służy pomocą przy wyborze metody badawczej dedykowanej </w:t>
      </w:r>
      <w:r w:rsidR="00A64FD2" w:rsidRPr="008623B5">
        <w:rPr>
          <w:b/>
          <w:i/>
          <w:sz w:val="18"/>
          <w:szCs w:val="18"/>
        </w:rPr>
        <w:t>dla</w:t>
      </w:r>
      <w:r w:rsidR="00EC7A79" w:rsidRPr="008623B5">
        <w:rPr>
          <w:b/>
          <w:i/>
          <w:sz w:val="18"/>
          <w:szCs w:val="18"/>
        </w:rPr>
        <w:t xml:space="preserve"> poszukiwan</w:t>
      </w:r>
      <w:r w:rsidR="00A64FD2" w:rsidRPr="008623B5">
        <w:rPr>
          <w:b/>
          <w:i/>
          <w:sz w:val="18"/>
          <w:szCs w:val="18"/>
        </w:rPr>
        <w:t>ych</w:t>
      </w:r>
      <w:r w:rsidR="00EC7A79" w:rsidRPr="008623B5">
        <w:rPr>
          <w:b/>
          <w:i/>
          <w:sz w:val="18"/>
          <w:szCs w:val="18"/>
        </w:rPr>
        <w:t xml:space="preserve"> grup substancji czynnych.</w:t>
      </w:r>
    </w:p>
    <w:p w14:paraId="18026F3D" w14:textId="77777777" w:rsidR="004B41B0" w:rsidRPr="008623B5" w:rsidRDefault="00E47AF6" w:rsidP="00B40C92">
      <w:pPr>
        <w:pStyle w:val="Stopka"/>
        <w:spacing w:before="120" w:after="120"/>
        <w:jc w:val="both"/>
        <w:rPr>
          <w:sz w:val="18"/>
          <w:szCs w:val="18"/>
        </w:rPr>
      </w:pPr>
      <w:r w:rsidRPr="008623B5">
        <w:rPr>
          <w:sz w:val="18"/>
          <w:szCs w:val="18"/>
        </w:rPr>
        <w:t>Laboratorium informuje, że w</w:t>
      </w:r>
      <w:r w:rsidR="00601283" w:rsidRPr="008623B5">
        <w:rPr>
          <w:sz w:val="18"/>
          <w:szCs w:val="18"/>
        </w:rPr>
        <w:t xml:space="preserve"> przypadku </w:t>
      </w:r>
      <w:r w:rsidR="008A40EA" w:rsidRPr="008623B5">
        <w:rPr>
          <w:sz w:val="18"/>
          <w:szCs w:val="18"/>
        </w:rPr>
        <w:t>b</w:t>
      </w:r>
      <w:r w:rsidR="00606063" w:rsidRPr="008623B5">
        <w:rPr>
          <w:sz w:val="18"/>
          <w:szCs w:val="18"/>
        </w:rPr>
        <w:t>ada</w:t>
      </w:r>
      <w:r w:rsidR="008A40EA" w:rsidRPr="008623B5">
        <w:rPr>
          <w:sz w:val="18"/>
          <w:szCs w:val="18"/>
        </w:rPr>
        <w:t>ń</w:t>
      </w:r>
      <w:r w:rsidR="00606063" w:rsidRPr="008623B5">
        <w:rPr>
          <w:sz w:val="18"/>
          <w:szCs w:val="18"/>
        </w:rPr>
        <w:t xml:space="preserve"> </w:t>
      </w:r>
      <w:r w:rsidR="00601283" w:rsidRPr="008623B5">
        <w:rPr>
          <w:sz w:val="18"/>
          <w:szCs w:val="18"/>
        </w:rPr>
        <w:t>objęt</w:t>
      </w:r>
      <w:r w:rsidR="008A40EA" w:rsidRPr="008623B5">
        <w:rPr>
          <w:sz w:val="18"/>
          <w:szCs w:val="18"/>
        </w:rPr>
        <w:t>ych</w:t>
      </w:r>
      <w:r w:rsidR="00601283" w:rsidRPr="008623B5">
        <w:rPr>
          <w:sz w:val="18"/>
          <w:szCs w:val="18"/>
        </w:rPr>
        <w:t xml:space="preserve"> elastycznym zakresem akredytacji </w:t>
      </w:r>
      <w:r w:rsidR="00CE0507" w:rsidRPr="008623B5">
        <w:rPr>
          <w:sz w:val="18"/>
          <w:szCs w:val="18"/>
        </w:rPr>
        <w:t xml:space="preserve">spoza Listy </w:t>
      </w:r>
      <w:r w:rsidR="00606063" w:rsidRPr="008623B5">
        <w:rPr>
          <w:sz w:val="18"/>
          <w:szCs w:val="18"/>
        </w:rPr>
        <w:t>nie wyda sprawozdania z badań z powołaniem się na posiadaną akredytację, jeżeli</w:t>
      </w:r>
      <w:r w:rsidR="00E41DD6" w:rsidRPr="008623B5">
        <w:rPr>
          <w:sz w:val="18"/>
          <w:szCs w:val="18"/>
        </w:rPr>
        <w:t xml:space="preserve"> proces w</w:t>
      </w:r>
      <w:r w:rsidR="00CE0507" w:rsidRPr="008623B5">
        <w:rPr>
          <w:sz w:val="18"/>
          <w:szCs w:val="18"/>
        </w:rPr>
        <w:t xml:space="preserve">alidacji/sprawdzenia metody </w:t>
      </w:r>
      <w:r w:rsidR="00E41DD6" w:rsidRPr="008623B5">
        <w:rPr>
          <w:sz w:val="18"/>
          <w:szCs w:val="18"/>
        </w:rPr>
        <w:t xml:space="preserve">nie </w:t>
      </w:r>
      <w:r w:rsidR="00CE0507" w:rsidRPr="008623B5">
        <w:rPr>
          <w:sz w:val="18"/>
          <w:szCs w:val="18"/>
        </w:rPr>
        <w:t>gwarantuje miarodajnoś</w:t>
      </w:r>
      <w:r w:rsidR="00E41DD6" w:rsidRPr="008623B5">
        <w:rPr>
          <w:sz w:val="18"/>
          <w:szCs w:val="18"/>
        </w:rPr>
        <w:t>ci</w:t>
      </w:r>
      <w:r w:rsidR="00CE0507" w:rsidRPr="008623B5">
        <w:rPr>
          <w:sz w:val="18"/>
          <w:szCs w:val="18"/>
        </w:rPr>
        <w:t xml:space="preserve"> wyniku. </w:t>
      </w:r>
      <w:r w:rsidR="00E41DD6" w:rsidRPr="008623B5">
        <w:rPr>
          <w:sz w:val="18"/>
          <w:szCs w:val="18"/>
        </w:rPr>
        <w:t xml:space="preserve">W takim przypadku termin realizacji zlecenia może być przedłużony do </w:t>
      </w:r>
      <w:r w:rsidRPr="008623B5">
        <w:rPr>
          <w:sz w:val="18"/>
          <w:szCs w:val="18"/>
        </w:rPr>
        <w:t>czasu</w:t>
      </w:r>
      <w:r w:rsidR="00E41DD6" w:rsidRPr="008623B5">
        <w:rPr>
          <w:sz w:val="18"/>
          <w:szCs w:val="18"/>
        </w:rPr>
        <w:t xml:space="preserve"> przeprowadzenia analizy </w:t>
      </w:r>
      <w:r w:rsidR="00B4025A" w:rsidRPr="008623B5">
        <w:rPr>
          <w:sz w:val="18"/>
          <w:szCs w:val="18"/>
        </w:rPr>
        <w:t>i podjęcia stosownych działań</w:t>
      </w:r>
      <w:r w:rsidR="00E909B6" w:rsidRPr="008623B5">
        <w:rPr>
          <w:sz w:val="18"/>
          <w:szCs w:val="18"/>
        </w:rPr>
        <w:t>,</w:t>
      </w:r>
      <w:r w:rsidR="00B4025A" w:rsidRPr="008623B5">
        <w:rPr>
          <w:sz w:val="18"/>
          <w:szCs w:val="18"/>
        </w:rPr>
        <w:t xml:space="preserve"> o czym klient zostanie poinformowany.</w:t>
      </w:r>
      <w:r w:rsidR="00E41DD6" w:rsidRPr="008623B5">
        <w:rPr>
          <w:sz w:val="18"/>
          <w:szCs w:val="18"/>
        </w:rPr>
        <w:t xml:space="preserve"> </w:t>
      </w:r>
    </w:p>
    <w:p w14:paraId="3072416A" w14:textId="6FEBD8E6" w:rsidR="00951195" w:rsidRPr="00D56BB1" w:rsidRDefault="00951195" w:rsidP="000366D8">
      <w:pPr>
        <w:pStyle w:val="Tytu"/>
        <w:spacing w:line="360" w:lineRule="auto"/>
        <w:jc w:val="both"/>
        <w:rPr>
          <w:b w:val="0"/>
          <w:smallCaps/>
          <w:sz w:val="24"/>
          <w:szCs w:val="24"/>
          <w:u w:val="single"/>
        </w:rPr>
      </w:pPr>
      <w:r w:rsidRPr="00D56BB1">
        <w:rPr>
          <w:b w:val="0"/>
          <w:smallCaps/>
          <w:sz w:val="24"/>
          <w:szCs w:val="24"/>
          <w:u w:val="single"/>
        </w:rPr>
        <w:lastRenderedPageBreak/>
        <w:t>Dodatkowe uzgodnienia z klientem:</w:t>
      </w:r>
      <w:r w:rsidR="000366D8" w:rsidRPr="00D56BB1">
        <w:rPr>
          <w:b w:val="0"/>
          <w:smallCaps/>
          <w:sz w:val="24"/>
          <w:szCs w:val="24"/>
          <w:u w:val="single"/>
        </w:rPr>
        <w:t xml:space="preserve"> </w:t>
      </w:r>
    </w:p>
    <w:p w14:paraId="12B0231A" w14:textId="1FA6A50F" w:rsidR="00790982" w:rsidRPr="00CD4F89" w:rsidRDefault="00191020" w:rsidP="00CD4F89">
      <w:pPr>
        <w:pStyle w:val="Tytu"/>
        <w:spacing w:line="360" w:lineRule="auto"/>
        <w:ind w:firstLine="426"/>
        <w:jc w:val="both"/>
        <w:rPr>
          <w:b w:val="0"/>
          <w:smallCaps/>
          <w:sz w:val="22"/>
          <w:szCs w:val="22"/>
        </w:rPr>
      </w:pPr>
      <w:r>
        <w:rPr>
          <w:b w:val="0"/>
          <w:smallCaps/>
          <w:sz w:val="22"/>
          <w:szCs w:val="22"/>
        </w:rPr>
        <w:t>S</w:t>
      </w:r>
      <w:r w:rsidR="00876AD3" w:rsidRPr="00CD4F89">
        <w:rPr>
          <w:b w:val="0"/>
          <w:smallCaps/>
          <w:sz w:val="22"/>
          <w:szCs w:val="22"/>
        </w:rPr>
        <w:t xml:space="preserve">twierdzenie zgodności z wymaganiami: </w:t>
      </w:r>
    </w:p>
    <w:p w14:paraId="2A445993" w14:textId="3EB0C04A" w:rsidR="002A5AC5" w:rsidRPr="005E7660" w:rsidRDefault="00DB1274" w:rsidP="00CD4F89">
      <w:pPr>
        <w:pStyle w:val="Tytu"/>
        <w:ind w:left="709" w:hanging="283"/>
        <w:jc w:val="both"/>
        <w:rPr>
          <w:b w:val="0"/>
          <w:smallCaps/>
          <w:sz w:val="20"/>
        </w:rPr>
      </w:pPr>
      <w:sdt>
        <w:sdtPr>
          <w:rPr>
            <w:b w:val="0"/>
            <w:bCs/>
            <w:sz w:val="22"/>
            <w:szCs w:val="22"/>
          </w:rPr>
          <w:id w:val="1779753015"/>
          <w14:checkbox>
            <w14:checked w14:val="0"/>
            <w14:checkedState w14:val="2612" w14:font="MS Gothic"/>
            <w14:uncheckedState w14:val="2610" w14:font="MS Gothic"/>
          </w14:checkbox>
        </w:sdtPr>
        <w:sdtEndPr/>
        <w:sdtContent>
          <w:r w:rsidR="005E7660">
            <w:rPr>
              <w:rFonts w:ascii="MS Gothic" w:eastAsia="MS Gothic" w:hAnsi="MS Gothic" w:hint="eastAsia"/>
              <w:b w:val="0"/>
              <w:bCs/>
              <w:sz w:val="22"/>
              <w:szCs w:val="22"/>
            </w:rPr>
            <w:t>☐</w:t>
          </w:r>
        </w:sdtContent>
      </w:sdt>
      <w:r w:rsidR="00CF47BD" w:rsidRPr="005E7660">
        <w:rPr>
          <w:sz w:val="22"/>
          <w:szCs w:val="22"/>
        </w:rPr>
        <w:t xml:space="preserve"> </w:t>
      </w:r>
      <w:r w:rsidR="00CF47BD" w:rsidRPr="005E7660">
        <w:rPr>
          <w:b w:val="0"/>
          <w:sz w:val="20"/>
        </w:rPr>
        <w:t>w</w:t>
      </w:r>
      <w:r w:rsidR="002A5AC5" w:rsidRPr="005E7660">
        <w:rPr>
          <w:b w:val="0"/>
          <w:sz w:val="20"/>
        </w:rPr>
        <w:t xml:space="preserve"> odniesieniu do Rozporządzenia (WE) Nr 396/2005 Parlamentu Europejskiego i Rady z dnia 23 lutego 2005 r. w sprawie najwyższych dopuszczalnych poziomów pozostałości pestycydów (NDP) w żywności i paszy pochodzenia roślinnego i zwierzęcego oraz na ich powierzchni</w:t>
      </w:r>
      <w:r w:rsidR="00522479" w:rsidRPr="005E7660">
        <w:rPr>
          <w:b w:val="0"/>
          <w:sz w:val="20"/>
        </w:rPr>
        <w:t>.</w:t>
      </w:r>
    </w:p>
    <w:p w14:paraId="0B1BC53F" w14:textId="4F4228F6" w:rsidR="00D5133E" w:rsidRPr="005E7660" w:rsidRDefault="00DB1274" w:rsidP="00CD4F89">
      <w:pPr>
        <w:pStyle w:val="Tytu"/>
        <w:ind w:left="709" w:hanging="283"/>
        <w:jc w:val="both"/>
        <w:rPr>
          <w:b w:val="0"/>
          <w:iCs/>
          <w:sz w:val="20"/>
        </w:rPr>
      </w:pPr>
      <w:sdt>
        <w:sdtPr>
          <w:rPr>
            <w:b w:val="0"/>
            <w:iCs/>
            <w:sz w:val="22"/>
            <w:szCs w:val="22"/>
          </w:rPr>
          <w:id w:val="1692566422"/>
          <w14:checkbox>
            <w14:checked w14:val="0"/>
            <w14:checkedState w14:val="2612" w14:font="MS Gothic"/>
            <w14:uncheckedState w14:val="2610" w14:font="MS Gothic"/>
          </w14:checkbox>
        </w:sdtPr>
        <w:sdtEndPr/>
        <w:sdtContent>
          <w:r w:rsidR="005E7660">
            <w:rPr>
              <w:rFonts w:ascii="MS Gothic" w:eastAsia="MS Gothic" w:hAnsi="MS Gothic" w:hint="eastAsia"/>
              <w:b w:val="0"/>
              <w:iCs/>
              <w:sz w:val="22"/>
              <w:szCs w:val="22"/>
            </w:rPr>
            <w:t>☐</w:t>
          </w:r>
        </w:sdtContent>
      </w:sdt>
      <w:r w:rsidR="005E4608" w:rsidRPr="005E7660">
        <w:rPr>
          <w:b w:val="0"/>
          <w:iCs/>
          <w:sz w:val="20"/>
        </w:rPr>
        <w:t xml:space="preserve"> </w:t>
      </w:r>
      <w:r w:rsidR="00CF47BD" w:rsidRPr="005E7660">
        <w:rPr>
          <w:b w:val="0"/>
          <w:iCs/>
          <w:sz w:val="20"/>
        </w:rPr>
        <w:t>w</w:t>
      </w:r>
      <w:r w:rsidR="00D5133E" w:rsidRPr="005E7660">
        <w:rPr>
          <w:b w:val="0"/>
          <w:iCs/>
          <w:sz w:val="20"/>
        </w:rPr>
        <w:t xml:space="preserve"> odniesieniu d</w:t>
      </w:r>
      <w:r w:rsidR="00522479" w:rsidRPr="005E7660">
        <w:rPr>
          <w:b w:val="0"/>
          <w:iCs/>
          <w:sz w:val="20"/>
        </w:rPr>
        <w:t>o</w:t>
      </w:r>
      <w:r w:rsidR="00581AE9" w:rsidRPr="005E7660">
        <w:rPr>
          <w:iCs/>
          <w:sz w:val="20"/>
        </w:rPr>
        <w:t xml:space="preserve"> </w:t>
      </w:r>
      <w:r w:rsidR="00581AE9" w:rsidRPr="005E7660">
        <w:rPr>
          <w:b w:val="0"/>
          <w:iCs/>
          <w:sz w:val="20"/>
        </w:rPr>
        <w:t>Rozporządzeni</w:t>
      </w:r>
      <w:r w:rsidR="009659F9" w:rsidRPr="005E7660">
        <w:rPr>
          <w:b w:val="0"/>
          <w:iCs/>
          <w:sz w:val="20"/>
        </w:rPr>
        <w:t>a</w:t>
      </w:r>
      <w:r w:rsidR="00581AE9" w:rsidRPr="005E7660">
        <w:rPr>
          <w:b w:val="0"/>
          <w:iCs/>
          <w:sz w:val="20"/>
        </w:rPr>
        <w:t xml:space="preserve"> Ministra Rolnictwa i Rozwoju Wsi z dnia 6 lutego 2012 r. w sprawie zawartości substancji niepożądanych w paszach</w:t>
      </w:r>
      <w:r w:rsidR="00D5133E" w:rsidRPr="005E7660">
        <w:rPr>
          <w:b w:val="0"/>
          <w:iCs/>
          <w:sz w:val="20"/>
        </w:rPr>
        <w:t xml:space="preserve"> Dz. U. z 20</w:t>
      </w:r>
      <w:r w:rsidR="00581AE9" w:rsidRPr="005E7660">
        <w:rPr>
          <w:b w:val="0"/>
          <w:iCs/>
          <w:sz w:val="20"/>
        </w:rPr>
        <w:t>14</w:t>
      </w:r>
      <w:r w:rsidR="00D5133E" w:rsidRPr="005E7660">
        <w:rPr>
          <w:b w:val="0"/>
          <w:iCs/>
          <w:sz w:val="20"/>
        </w:rPr>
        <w:t xml:space="preserve"> r. poz. </w:t>
      </w:r>
      <w:r w:rsidR="00581AE9" w:rsidRPr="005E7660">
        <w:rPr>
          <w:b w:val="0"/>
          <w:iCs/>
          <w:sz w:val="20"/>
        </w:rPr>
        <w:t>206</w:t>
      </w:r>
      <w:r w:rsidR="00D5133E" w:rsidRPr="005E7660">
        <w:rPr>
          <w:b w:val="0"/>
          <w:iCs/>
          <w:sz w:val="20"/>
        </w:rPr>
        <w:t>.</w:t>
      </w:r>
    </w:p>
    <w:p w14:paraId="1B2D1C9E" w14:textId="269D2FB9" w:rsidR="0060102D" w:rsidRPr="005E7660" w:rsidRDefault="00DB1274" w:rsidP="00CD4F89">
      <w:pPr>
        <w:pStyle w:val="Tytu"/>
        <w:ind w:left="709" w:hanging="283"/>
        <w:jc w:val="both"/>
        <w:rPr>
          <w:b w:val="0"/>
          <w:iCs/>
          <w:sz w:val="20"/>
        </w:rPr>
      </w:pPr>
      <w:sdt>
        <w:sdtPr>
          <w:rPr>
            <w:b w:val="0"/>
            <w:bCs/>
            <w:sz w:val="22"/>
            <w:szCs w:val="22"/>
          </w:rPr>
          <w:id w:val="-1921013285"/>
          <w14:checkbox>
            <w14:checked w14:val="0"/>
            <w14:checkedState w14:val="2612" w14:font="MS Gothic"/>
            <w14:uncheckedState w14:val="2610" w14:font="MS Gothic"/>
          </w14:checkbox>
        </w:sdtPr>
        <w:sdtEndPr/>
        <w:sdtContent>
          <w:r w:rsidR="005E7660">
            <w:rPr>
              <w:rFonts w:ascii="MS Gothic" w:eastAsia="MS Gothic" w:hAnsi="MS Gothic" w:hint="eastAsia"/>
              <w:b w:val="0"/>
              <w:bCs/>
              <w:sz w:val="22"/>
              <w:szCs w:val="22"/>
            </w:rPr>
            <w:t>☐</w:t>
          </w:r>
        </w:sdtContent>
      </w:sdt>
      <w:r w:rsidR="00CF47BD" w:rsidRPr="005E7660">
        <w:rPr>
          <w:sz w:val="28"/>
          <w:szCs w:val="28"/>
        </w:rPr>
        <w:t xml:space="preserve"> </w:t>
      </w:r>
      <w:r w:rsidR="00CF47BD" w:rsidRPr="005E7660">
        <w:rPr>
          <w:b w:val="0"/>
          <w:iCs/>
          <w:sz w:val="20"/>
        </w:rPr>
        <w:t>w</w:t>
      </w:r>
      <w:r w:rsidR="0060102D" w:rsidRPr="005E7660">
        <w:rPr>
          <w:b w:val="0"/>
          <w:iCs/>
          <w:sz w:val="20"/>
        </w:rPr>
        <w:t xml:space="preserve"> odniesieniu do Rozporządzenia Ministra Zdrowia z dnia 7 grudnia 2017 r. w sprawie jakości wody przeznaczonej do spożycia przez ludzi Dz.U. 2017 poz. 2294</w:t>
      </w:r>
      <w:r w:rsidR="00522479" w:rsidRPr="005E7660">
        <w:rPr>
          <w:b w:val="0"/>
          <w:iCs/>
          <w:sz w:val="20"/>
        </w:rPr>
        <w:t>.</w:t>
      </w:r>
    </w:p>
    <w:p w14:paraId="40C4B773" w14:textId="6482EBF1" w:rsidR="00790982" w:rsidRPr="005E7660" w:rsidRDefault="00DB1274" w:rsidP="00CD4F89">
      <w:pPr>
        <w:pStyle w:val="Tytu"/>
        <w:spacing w:after="240"/>
        <w:ind w:left="709" w:hanging="283"/>
        <w:jc w:val="both"/>
        <w:rPr>
          <w:b w:val="0"/>
          <w:iCs/>
          <w:sz w:val="18"/>
          <w:szCs w:val="18"/>
        </w:rPr>
      </w:pPr>
      <w:sdt>
        <w:sdtPr>
          <w:rPr>
            <w:b w:val="0"/>
            <w:bCs/>
            <w:sz w:val="22"/>
            <w:szCs w:val="22"/>
          </w:rPr>
          <w:id w:val="-355724953"/>
          <w14:checkbox>
            <w14:checked w14:val="0"/>
            <w14:checkedState w14:val="2612" w14:font="MS Gothic"/>
            <w14:uncheckedState w14:val="2610" w14:font="MS Gothic"/>
          </w14:checkbox>
        </w:sdtPr>
        <w:sdtEndPr/>
        <w:sdtContent>
          <w:r w:rsidR="005E7660">
            <w:rPr>
              <w:rFonts w:ascii="MS Gothic" w:eastAsia="MS Gothic" w:hAnsi="MS Gothic" w:hint="eastAsia"/>
              <w:b w:val="0"/>
              <w:bCs/>
              <w:sz w:val="22"/>
              <w:szCs w:val="22"/>
            </w:rPr>
            <w:t>☐</w:t>
          </w:r>
        </w:sdtContent>
      </w:sdt>
      <w:r w:rsidR="00CF47BD" w:rsidRPr="005E7660">
        <w:rPr>
          <w:sz w:val="28"/>
          <w:szCs w:val="28"/>
        </w:rPr>
        <w:t xml:space="preserve"> </w:t>
      </w:r>
      <w:r w:rsidR="00CF47BD" w:rsidRPr="005E7660">
        <w:rPr>
          <w:b w:val="0"/>
          <w:iCs/>
          <w:sz w:val="20"/>
        </w:rPr>
        <w:t>w</w:t>
      </w:r>
      <w:r w:rsidR="00CE78C6" w:rsidRPr="005E7660">
        <w:rPr>
          <w:b w:val="0"/>
          <w:iCs/>
          <w:sz w:val="20"/>
        </w:rPr>
        <w:t xml:space="preserve"> </w:t>
      </w:r>
      <w:r w:rsidR="00522479" w:rsidRPr="005E7660">
        <w:rPr>
          <w:b w:val="0"/>
          <w:iCs/>
          <w:sz w:val="20"/>
        </w:rPr>
        <w:t xml:space="preserve">odniesieniu do </w:t>
      </w:r>
      <w:r w:rsidR="00CE78C6" w:rsidRPr="005E7660">
        <w:rPr>
          <w:b w:val="0"/>
          <w:iCs/>
          <w:sz w:val="20"/>
        </w:rPr>
        <w:t>Rozporządzenie Ministra Gospodarki Morskiej i Żeglugi Śródlądowej z dnia 29 sierpnia 2019 r. w sprawie wymagań, jakim powinny odpowiadać wody powierzchniowe wykorzystywane do zaopatrzenia ludności w wodę przeznaczoną do spożycia przez ludzi Dz.U. 2019 poz. 1747</w:t>
      </w:r>
      <w:r w:rsidR="00522479" w:rsidRPr="005E7660">
        <w:rPr>
          <w:b w:val="0"/>
          <w:iCs/>
          <w:sz w:val="20"/>
        </w:rPr>
        <w:t>.</w:t>
      </w:r>
    </w:p>
    <w:p w14:paraId="194D2D5A" w14:textId="146A10F5" w:rsidR="00790982" w:rsidRPr="007712B6" w:rsidRDefault="00191020" w:rsidP="00CC764D">
      <w:pPr>
        <w:pStyle w:val="Tytu"/>
        <w:spacing w:after="120"/>
        <w:ind w:left="425"/>
        <w:jc w:val="both"/>
        <w:rPr>
          <w:b w:val="0"/>
          <w:smallCaps/>
          <w:sz w:val="22"/>
          <w:szCs w:val="22"/>
        </w:rPr>
      </w:pPr>
      <w:r w:rsidRPr="007712B6">
        <w:rPr>
          <w:b w:val="0"/>
          <w:smallCaps/>
          <w:sz w:val="22"/>
          <w:szCs w:val="22"/>
        </w:rPr>
        <w:t>Z</w:t>
      </w:r>
      <w:r w:rsidR="00876AD3" w:rsidRPr="007712B6">
        <w:rPr>
          <w:b w:val="0"/>
          <w:smallCaps/>
          <w:sz w:val="22"/>
          <w:szCs w:val="22"/>
        </w:rPr>
        <w:t xml:space="preserve">asada </w:t>
      </w:r>
      <w:r w:rsidRPr="007712B6">
        <w:rPr>
          <w:b w:val="0"/>
          <w:smallCaps/>
          <w:sz w:val="22"/>
          <w:szCs w:val="22"/>
        </w:rPr>
        <w:t>P</w:t>
      </w:r>
      <w:r w:rsidR="00876AD3" w:rsidRPr="007712B6">
        <w:rPr>
          <w:b w:val="0"/>
          <w:smallCaps/>
          <w:sz w:val="22"/>
          <w:szCs w:val="22"/>
        </w:rPr>
        <w:t xml:space="preserve">odejmowania </w:t>
      </w:r>
      <w:r w:rsidRPr="007712B6">
        <w:rPr>
          <w:b w:val="0"/>
          <w:smallCaps/>
          <w:sz w:val="22"/>
          <w:szCs w:val="22"/>
        </w:rPr>
        <w:t>D</w:t>
      </w:r>
      <w:r w:rsidR="00876AD3" w:rsidRPr="007712B6">
        <w:rPr>
          <w:b w:val="0"/>
          <w:smallCaps/>
          <w:sz w:val="22"/>
          <w:szCs w:val="22"/>
        </w:rPr>
        <w:t>ecyzji, opisująca w jaki sposób niepewność pomiaru jest uwzględni</w:t>
      </w:r>
      <w:r w:rsidR="00EA283A" w:rsidRPr="007712B6">
        <w:rPr>
          <w:b w:val="0"/>
          <w:smallCaps/>
          <w:sz w:val="22"/>
          <w:szCs w:val="22"/>
        </w:rPr>
        <w:t>a</w:t>
      </w:r>
      <w:r w:rsidR="00876AD3" w:rsidRPr="007712B6">
        <w:rPr>
          <w:b w:val="0"/>
          <w:smallCaps/>
          <w:sz w:val="22"/>
          <w:szCs w:val="22"/>
        </w:rPr>
        <w:t xml:space="preserve">na przy określaniu zgodności z </w:t>
      </w:r>
      <w:r w:rsidR="00EA283A" w:rsidRPr="007712B6">
        <w:rPr>
          <w:b w:val="0"/>
          <w:smallCaps/>
          <w:sz w:val="22"/>
          <w:szCs w:val="22"/>
        </w:rPr>
        <w:t xml:space="preserve">wyspecyfikowanym </w:t>
      </w:r>
      <w:r w:rsidR="00876AD3" w:rsidRPr="007712B6">
        <w:rPr>
          <w:b w:val="0"/>
          <w:smallCaps/>
          <w:sz w:val="22"/>
          <w:szCs w:val="22"/>
        </w:rPr>
        <w:t xml:space="preserve">wymaganiem: </w:t>
      </w:r>
    </w:p>
    <w:p w14:paraId="5B956E15" w14:textId="79349C51" w:rsidR="00130608" w:rsidRPr="00860600" w:rsidRDefault="00DB1274" w:rsidP="00CD4F89">
      <w:pPr>
        <w:pStyle w:val="Tytu"/>
        <w:ind w:firstLine="426"/>
        <w:jc w:val="both"/>
        <w:rPr>
          <w:b w:val="0"/>
          <w:bCs/>
          <w:sz w:val="18"/>
          <w:szCs w:val="18"/>
        </w:rPr>
      </w:pPr>
      <w:sdt>
        <w:sdtPr>
          <w:rPr>
            <w:b w:val="0"/>
            <w:bCs/>
            <w:sz w:val="22"/>
            <w:szCs w:val="22"/>
          </w:rPr>
          <w:id w:val="-1575965150"/>
          <w14:checkbox>
            <w14:checked w14:val="0"/>
            <w14:checkedState w14:val="2612" w14:font="MS Gothic"/>
            <w14:uncheckedState w14:val="2610" w14:font="MS Gothic"/>
          </w14:checkbox>
        </w:sdtPr>
        <w:sdtEndPr/>
        <w:sdtContent>
          <w:r w:rsidR="005E7660" w:rsidRPr="00860600">
            <w:rPr>
              <w:rFonts w:ascii="MS Gothic" w:eastAsia="MS Gothic" w:hAnsi="MS Gothic" w:hint="eastAsia"/>
              <w:b w:val="0"/>
              <w:bCs/>
              <w:sz w:val="22"/>
              <w:szCs w:val="22"/>
            </w:rPr>
            <w:t>☐</w:t>
          </w:r>
        </w:sdtContent>
      </w:sdt>
      <w:r w:rsidR="00CF47BD" w:rsidRPr="00860600">
        <w:rPr>
          <w:b w:val="0"/>
          <w:bCs/>
          <w:sz w:val="28"/>
          <w:szCs w:val="28"/>
        </w:rPr>
        <w:t xml:space="preserve"> </w:t>
      </w:r>
      <w:r w:rsidR="00860600">
        <w:rPr>
          <w:b w:val="0"/>
          <w:bCs/>
          <w:sz w:val="20"/>
        </w:rPr>
        <w:t>dokument</w:t>
      </w:r>
      <w:r w:rsidR="00860600" w:rsidRPr="00860600">
        <w:rPr>
          <w:b w:val="0"/>
          <w:bCs/>
          <w:sz w:val="20"/>
        </w:rPr>
        <w:t xml:space="preserve"> SANTE 11312/2021 v2026</w:t>
      </w:r>
      <w:r w:rsidR="00876AD3" w:rsidRPr="00860600">
        <w:rPr>
          <w:b w:val="0"/>
          <w:bCs/>
          <w:sz w:val="20"/>
        </w:rPr>
        <w:t xml:space="preserve"> (</w:t>
      </w:r>
      <w:r w:rsidR="00114D0A" w:rsidRPr="00860600">
        <w:rPr>
          <w:b w:val="0"/>
          <w:bCs/>
          <w:sz w:val="20"/>
        </w:rPr>
        <w:t xml:space="preserve">niepewność </w:t>
      </w:r>
      <w:r w:rsidR="00297183" w:rsidRPr="00860600">
        <w:rPr>
          <w:b w:val="0"/>
          <w:bCs/>
          <w:sz w:val="20"/>
        </w:rPr>
        <w:t>rozszerzon</w:t>
      </w:r>
      <w:r w:rsidR="00114D0A" w:rsidRPr="00860600">
        <w:rPr>
          <w:b w:val="0"/>
          <w:bCs/>
          <w:sz w:val="20"/>
        </w:rPr>
        <w:t>a - 50%</w:t>
      </w:r>
      <w:r w:rsidR="00876AD3" w:rsidRPr="00860600">
        <w:rPr>
          <w:b w:val="0"/>
          <w:bCs/>
          <w:sz w:val="20"/>
        </w:rPr>
        <w:t>)</w:t>
      </w:r>
      <w:r w:rsidR="00297183" w:rsidRPr="00860600">
        <w:rPr>
          <w:b w:val="0"/>
          <w:bCs/>
          <w:sz w:val="20"/>
        </w:rPr>
        <w:t xml:space="preserve"> </w:t>
      </w:r>
    </w:p>
    <w:p w14:paraId="3844FB4D" w14:textId="75FC0DDA" w:rsidR="00790982" w:rsidRPr="007712B6" w:rsidRDefault="00DB1274" w:rsidP="00CD4F89">
      <w:pPr>
        <w:pStyle w:val="Tytu"/>
        <w:ind w:firstLine="426"/>
        <w:jc w:val="both"/>
        <w:rPr>
          <w:b w:val="0"/>
          <w:bCs/>
          <w:sz w:val="20"/>
        </w:rPr>
      </w:pPr>
      <w:sdt>
        <w:sdtPr>
          <w:rPr>
            <w:b w:val="0"/>
            <w:bCs/>
            <w:sz w:val="22"/>
            <w:szCs w:val="22"/>
          </w:rPr>
          <w:id w:val="-1782724273"/>
          <w14:checkbox>
            <w14:checked w14:val="0"/>
            <w14:checkedState w14:val="2612" w14:font="MS Gothic"/>
            <w14:uncheckedState w14:val="2610" w14:font="MS Gothic"/>
          </w14:checkbox>
        </w:sdtPr>
        <w:sdtEndPr/>
        <w:sdtContent>
          <w:r w:rsidR="005E7660" w:rsidRPr="007712B6">
            <w:rPr>
              <w:rFonts w:ascii="MS Gothic" w:eastAsia="MS Gothic" w:hAnsi="MS Gothic" w:hint="eastAsia"/>
              <w:b w:val="0"/>
              <w:bCs/>
              <w:sz w:val="22"/>
              <w:szCs w:val="22"/>
            </w:rPr>
            <w:t>☐</w:t>
          </w:r>
        </w:sdtContent>
      </w:sdt>
      <w:r w:rsidR="00CF47BD" w:rsidRPr="007712B6">
        <w:rPr>
          <w:b w:val="0"/>
          <w:bCs/>
          <w:sz w:val="28"/>
          <w:szCs w:val="28"/>
        </w:rPr>
        <w:t xml:space="preserve"> </w:t>
      </w:r>
      <w:r w:rsidR="00876AD3" w:rsidRPr="007712B6">
        <w:rPr>
          <w:b w:val="0"/>
          <w:bCs/>
          <w:sz w:val="20"/>
        </w:rPr>
        <w:t xml:space="preserve">wewnątrzlaboratoryjna </w:t>
      </w:r>
      <w:r w:rsidR="00297183" w:rsidRPr="007712B6">
        <w:rPr>
          <w:b w:val="0"/>
          <w:bCs/>
          <w:sz w:val="20"/>
        </w:rPr>
        <w:t>niepewnoś</w:t>
      </w:r>
      <w:r w:rsidR="00191020" w:rsidRPr="007712B6">
        <w:rPr>
          <w:b w:val="0"/>
          <w:bCs/>
          <w:sz w:val="20"/>
        </w:rPr>
        <w:t>ć</w:t>
      </w:r>
      <w:r w:rsidR="00297183" w:rsidRPr="007712B6">
        <w:rPr>
          <w:b w:val="0"/>
          <w:bCs/>
          <w:sz w:val="20"/>
        </w:rPr>
        <w:t xml:space="preserve"> </w:t>
      </w:r>
      <w:r w:rsidR="00876AD3" w:rsidRPr="007712B6">
        <w:rPr>
          <w:b w:val="0"/>
          <w:bCs/>
          <w:sz w:val="20"/>
        </w:rPr>
        <w:t>rozszerzona</w:t>
      </w:r>
    </w:p>
    <w:p w14:paraId="64D1AE76" w14:textId="4FD1B80A" w:rsidR="00F24202" w:rsidRPr="007712B6" w:rsidRDefault="00DB1274" w:rsidP="00191020">
      <w:pPr>
        <w:pStyle w:val="Tytu"/>
        <w:spacing w:after="120" w:line="360" w:lineRule="auto"/>
        <w:ind w:left="425"/>
        <w:jc w:val="both"/>
        <w:rPr>
          <w:b w:val="0"/>
          <w:bCs/>
          <w:sz w:val="16"/>
          <w:szCs w:val="16"/>
        </w:rPr>
      </w:pPr>
      <w:sdt>
        <w:sdtPr>
          <w:rPr>
            <w:b w:val="0"/>
            <w:bCs/>
            <w:sz w:val="22"/>
            <w:szCs w:val="22"/>
          </w:rPr>
          <w:id w:val="1176703804"/>
          <w14:checkbox>
            <w14:checked w14:val="0"/>
            <w14:checkedState w14:val="2612" w14:font="MS Gothic"/>
            <w14:uncheckedState w14:val="2610" w14:font="MS Gothic"/>
          </w14:checkbox>
        </w:sdtPr>
        <w:sdtEndPr/>
        <w:sdtContent>
          <w:r w:rsidR="005E7660" w:rsidRPr="007712B6">
            <w:rPr>
              <w:rFonts w:ascii="MS Gothic" w:eastAsia="MS Gothic" w:hAnsi="MS Gothic" w:hint="eastAsia"/>
              <w:b w:val="0"/>
              <w:bCs/>
              <w:sz w:val="22"/>
              <w:szCs w:val="22"/>
            </w:rPr>
            <w:t>☐</w:t>
          </w:r>
        </w:sdtContent>
      </w:sdt>
      <w:r w:rsidR="00CF47BD" w:rsidRPr="007712B6">
        <w:rPr>
          <w:b w:val="0"/>
          <w:bCs/>
          <w:sz w:val="28"/>
          <w:szCs w:val="28"/>
        </w:rPr>
        <w:t xml:space="preserve"> </w:t>
      </w:r>
      <w:r w:rsidR="00790982" w:rsidRPr="007712B6">
        <w:rPr>
          <w:b w:val="0"/>
          <w:bCs/>
          <w:sz w:val="20"/>
        </w:rPr>
        <w:t>inn</w:t>
      </w:r>
      <w:r w:rsidR="00EA6F6E" w:rsidRPr="007712B6">
        <w:rPr>
          <w:b w:val="0"/>
          <w:bCs/>
          <w:sz w:val="20"/>
        </w:rPr>
        <w:t xml:space="preserve">a: </w:t>
      </w:r>
      <w:r w:rsidR="00EA6F6E" w:rsidRPr="007712B6">
        <w:rPr>
          <w:b w:val="0"/>
          <w:bCs/>
          <w:sz w:val="16"/>
          <w:szCs w:val="16"/>
        </w:rPr>
        <w:t>...............................................</w:t>
      </w:r>
      <w:r w:rsidR="00CD4F89" w:rsidRPr="007712B6">
        <w:rPr>
          <w:b w:val="0"/>
          <w:bCs/>
          <w:sz w:val="16"/>
          <w:szCs w:val="16"/>
        </w:rPr>
        <w:t>......</w:t>
      </w:r>
      <w:r w:rsidR="00EA6F6E" w:rsidRPr="007712B6">
        <w:rPr>
          <w:b w:val="0"/>
          <w:bCs/>
          <w:sz w:val="16"/>
          <w:szCs w:val="16"/>
        </w:rPr>
        <w:t>.................................................................................................................................................</w:t>
      </w:r>
      <w:r w:rsidR="00191020" w:rsidRPr="007712B6">
        <w:rPr>
          <w:b w:val="0"/>
          <w:bCs/>
          <w:sz w:val="16"/>
          <w:szCs w:val="16"/>
        </w:rPr>
        <w:t xml:space="preserve"> ........................................................................................................................................................................................................................</w:t>
      </w:r>
    </w:p>
    <w:p w14:paraId="7CB1328E" w14:textId="4AE16DF3" w:rsidR="00951195" w:rsidRPr="007712B6" w:rsidRDefault="00A64FD2" w:rsidP="00191020">
      <w:pPr>
        <w:pStyle w:val="Tytu"/>
        <w:spacing w:line="360" w:lineRule="auto"/>
        <w:rPr>
          <w:b w:val="0"/>
          <w:sz w:val="16"/>
          <w:szCs w:val="16"/>
        </w:rPr>
      </w:pPr>
      <w:r w:rsidRPr="007712B6">
        <w:rPr>
          <w:b w:val="0"/>
          <w:smallCaps/>
          <w:sz w:val="24"/>
          <w:szCs w:val="24"/>
          <w:u w:val="single"/>
        </w:rPr>
        <w:t>Uwagi</w:t>
      </w:r>
      <w:r w:rsidRPr="007712B6">
        <w:rPr>
          <w:b w:val="0"/>
          <w:sz w:val="24"/>
          <w:szCs w:val="24"/>
          <w:u w:val="single"/>
        </w:rPr>
        <w:t>:</w:t>
      </w:r>
      <w:r w:rsidR="000366D8" w:rsidRPr="007712B6">
        <w:rPr>
          <w:b w:val="0"/>
          <w:sz w:val="22"/>
          <w:szCs w:val="22"/>
        </w:rPr>
        <w:t xml:space="preserve"> </w:t>
      </w:r>
      <w:r w:rsidRPr="007712B6">
        <w:rPr>
          <w:b w:val="0"/>
          <w:sz w:val="16"/>
          <w:szCs w:val="16"/>
        </w:rPr>
        <w:t>..........................................</w:t>
      </w:r>
      <w:r w:rsidR="00AE45E2" w:rsidRPr="007712B6">
        <w:rPr>
          <w:b w:val="0"/>
          <w:sz w:val="16"/>
          <w:szCs w:val="16"/>
        </w:rPr>
        <w:t>........</w:t>
      </w:r>
      <w:r w:rsidRPr="007712B6">
        <w:rPr>
          <w:b w:val="0"/>
          <w:sz w:val="16"/>
          <w:szCs w:val="16"/>
        </w:rPr>
        <w:t>.....</w:t>
      </w:r>
      <w:r w:rsidR="00951195" w:rsidRPr="007712B6">
        <w:rPr>
          <w:b w:val="0"/>
          <w:sz w:val="16"/>
          <w:szCs w:val="16"/>
        </w:rPr>
        <w:t>.........................................................................................</w:t>
      </w:r>
      <w:r w:rsidRPr="007712B6">
        <w:rPr>
          <w:b w:val="0"/>
          <w:sz w:val="16"/>
          <w:szCs w:val="16"/>
        </w:rPr>
        <w:t>.</w:t>
      </w:r>
      <w:r w:rsidR="00CF47BD" w:rsidRPr="007712B6">
        <w:rPr>
          <w:b w:val="0"/>
          <w:sz w:val="16"/>
          <w:szCs w:val="16"/>
        </w:rPr>
        <w:t>............................................................</w:t>
      </w:r>
      <w:r w:rsidR="00951195" w:rsidRPr="007712B6">
        <w:rPr>
          <w:b w:val="0"/>
          <w:sz w:val="16"/>
          <w:szCs w:val="16"/>
        </w:rPr>
        <w:t>.</w:t>
      </w:r>
    </w:p>
    <w:p w14:paraId="34ED765C" w14:textId="3D63F4FE" w:rsidR="00951195" w:rsidRPr="007712B6" w:rsidRDefault="00951195" w:rsidP="00191020">
      <w:pPr>
        <w:pStyle w:val="Tytu"/>
        <w:spacing w:line="360" w:lineRule="auto"/>
        <w:rPr>
          <w:b w:val="0"/>
          <w:sz w:val="16"/>
          <w:szCs w:val="16"/>
        </w:rPr>
      </w:pPr>
      <w:r w:rsidRPr="007712B6">
        <w:rPr>
          <w:b w:val="0"/>
          <w:sz w:val="16"/>
          <w:szCs w:val="16"/>
        </w:rPr>
        <w:t>..........................................................</w:t>
      </w:r>
      <w:r w:rsidR="00AE45E2" w:rsidRPr="007712B6">
        <w:rPr>
          <w:b w:val="0"/>
          <w:sz w:val="16"/>
          <w:szCs w:val="16"/>
        </w:rPr>
        <w:t>..........</w:t>
      </w:r>
      <w:r w:rsidRPr="007712B6">
        <w:rPr>
          <w:b w:val="0"/>
          <w:sz w:val="16"/>
          <w:szCs w:val="16"/>
        </w:rPr>
        <w:t>........................................................................</w:t>
      </w:r>
      <w:r w:rsidR="00CF47BD" w:rsidRPr="007712B6">
        <w:rPr>
          <w:b w:val="0"/>
          <w:sz w:val="16"/>
          <w:szCs w:val="16"/>
        </w:rPr>
        <w:t>.................................................................</w:t>
      </w:r>
      <w:r w:rsidRPr="007712B6">
        <w:rPr>
          <w:b w:val="0"/>
          <w:sz w:val="16"/>
          <w:szCs w:val="16"/>
        </w:rPr>
        <w:t>.....................</w:t>
      </w:r>
    </w:p>
    <w:p w14:paraId="14E27C2B" w14:textId="2FE30FD8" w:rsidR="00951195" w:rsidRPr="007712B6" w:rsidRDefault="00951195" w:rsidP="00191020">
      <w:pPr>
        <w:pStyle w:val="Tytu"/>
        <w:spacing w:before="40" w:line="360" w:lineRule="auto"/>
        <w:rPr>
          <w:b w:val="0"/>
          <w:sz w:val="16"/>
          <w:szCs w:val="16"/>
        </w:rPr>
      </w:pPr>
      <w:r w:rsidRPr="007712B6">
        <w:rPr>
          <w:b w:val="0"/>
          <w:sz w:val="16"/>
          <w:szCs w:val="16"/>
        </w:rPr>
        <w:t>..........................................................</w:t>
      </w:r>
      <w:r w:rsidR="00AE45E2" w:rsidRPr="007712B6">
        <w:rPr>
          <w:b w:val="0"/>
          <w:sz w:val="16"/>
          <w:szCs w:val="16"/>
        </w:rPr>
        <w:t>..........</w:t>
      </w:r>
      <w:r w:rsidRPr="007712B6">
        <w:rPr>
          <w:b w:val="0"/>
          <w:sz w:val="16"/>
          <w:szCs w:val="16"/>
        </w:rPr>
        <w:t>....................................................</w:t>
      </w:r>
      <w:r w:rsidR="00CF47BD" w:rsidRPr="007712B6">
        <w:rPr>
          <w:b w:val="0"/>
          <w:sz w:val="16"/>
          <w:szCs w:val="16"/>
        </w:rPr>
        <w:t>.................................................................</w:t>
      </w:r>
      <w:r w:rsidRPr="007712B6">
        <w:rPr>
          <w:b w:val="0"/>
          <w:sz w:val="16"/>
          <w:szCs w:val="16"/>
        </w:rPr>
        <w:t>.........................................</w:t>
      </w:r>
    </w:p>
    <w:p w14:paraId="2D5B0E66" w14:textId="258E22A1" w:rsidR="00BA6F02" w:rsidRPr="007712B6" w:rsidRDefault="00951195" w:rsidP="00191020">
      <w:pPr>
        <w:pStyle w:val="Tytu"/>
        <w:spacing w:before="40" w:line="360" w:lineRule="auto"/>
        <w:rPr>
          <w:b w:val="0"/>
          <w:sz w:val="16"/>
          <w:szCs w:val="16"/>
        </w:rPr>
      </w:pPr>
      <w:r w:rsidRPr="007712B6">
        <w:rPr>
          <w:b w:val="0"/>
          <w:sz w:val="16"/>
          <w:szCs w:val="16"/>
        </w:rPr>
        <w:t>...............................................................</w:t>
      </w:r>
      <w:r w:rsidR="00AE45E2" w:rsidRPr="007712B6">
        <w:rPr>
          <w:b w:val="0"/>
          <w:sz w:val="16"/>
          <w:szCs w:val="16"/>
        </w:rPr>
        <w:t>..........</w:t>
      </w:r>
      <w:r w:rsidRPr="007712B6">
        <w:rPr>
          <w:b w:val="0"/>
          <w:sz w:val="16"/>
          <w:szCs w:val="16"/>
        </w:rPr>
        <w:t>.........................</w:t>
      </w:r>
      <w:r w:rsidR="00CF47BD" w:rsidRPr="007712B6">
        <w:rPr>
          <w:b w:val="0"/>
          <w:sz w:val="16"/>
          <w:szCs w:val="16"/>
        </w:rPr>
        <w:t>.................................................................</w:t>
      </w:r>
      <w:r w:rsidRPr="007712B6">
        <w:rPr>
          <w:b w:val="0"/>
          <w:sz w:val="16"/>
          <w:szCs w:val="16"/>
        </w:rPr>
        <w:t>...............................................................</w:t>
      </w:r>
    </w:p>
    <w:p w14:paraId="194418CA" w14:textId="4934CDA5" w:rsidR="00B86804" w:rsidRPr="007712B6" w:rsidRDefault="00B86804" w:rsidP="00191020">
      <w:pPr>
        <w:pStyle w:val="Tytu"/>
        <w:spacing w:line="360" w:lineRule="auto"/>
        <w:rPr>
          <w:b w:val="0"/>
          <w:smallCaps/>
          <w:sz w:val="16"/>
          <w:szCs w:val="16"/>
        </w:rPr>
      </w:pPr>
      <w:r w:rsidRPr="007712B6">
        <w:rPr>
          <w:b w:val="0"/>
          <w:smallCaps/>
          <w:sz w:val="24"/>
          <w:szCs w:val="24"/>
          <w:u w:val="single"/>
        </w:rPr>
        <w:t xml:space="preserve">Termin wykonania </w:t>
      </w:r>
      <w:r w:rsidR="00A64FD2" w:rsidRPr="007712B6">
        <w:rPr>
          <w:b w:val="0"/>
          <w:smallCaps/>
          <w:sz w:val="24"/>
          <w:szCs w:val="24"/>
          <w:u w:val="single"/>
        </w:rPr>
        <w:t>badań:</w:t>
      </w:r>
      <w:r w:rsidR="000366D8" w:rsidRPr="007712B6">
        <w:rPr>
          <w:b w:val="0"/>
          <w:smallCaps/>
          <w:sz w:val="22"/>
          <w:szCs w:val="22"/>
        </w:rPr>
        <w:t xml:space="preserve"> </w:t>
      </w:r>
      <w:r w:rsidR="00A64FD2" w:rsidRPr="007712B6">
        <w:rPr>
          <w:b w:val="0"/>
          <w:smallCaps/>
          <w:sz w:val="16"/>
          <w:szCs w:val="16"/>
        </w:rPr>
        <w:t>...........</w:t>
      </w:r>
      <w:r w:rsidR="00CF47BD" w:rsidRPr="007712B6">
        <w:rPr>
          <w:b w:val="0"/>
          <w:smallCaps/>
          <w:sz w:val="16"/>
          <w:szCs w:val="16"/>
        </w:rPr>
        <w:t>............................................</w:t>
      </w:r>
      <w:r w:rsidR="00A64FD2" w:rsidRPr="007712B6">
        <w:rPr>
          <w:b w:val="0"/>
          <w:smallCaps/>
          <w:sz w:val="16"/>
          <w:szCs w:val="16"/>
        </w:rPr>
        <w:t>.............................</w:t>
      </w:r>
      <w:r w:rsidRPr="007712B6">
        <w:rPr>
          <w:b w:val="0"/>
          <w:smallCaps/>
          <w:sz w:val="16"/>
          <w:szCs w:val="16"/>
        </w:rPr>
        <w:t>.....................................</w:t>
      </w:r>
      <w:r w:rsidR="00CD4F89" w:rsidRPr="007712B6">
        <w:rPr>
          <w:b w:val="0"/>
          <w:smallCaps/>
          <w:sz w:val="16"/>
          <w:szCs w:val="16"/>
        </w:rPr>
        <w:t>.</w:t>
      </w:r>
      <w:r w:rsidRPr="007712B6">
        <w:rPr>
          <w:b w:val="0"/>
          <w:smallCaps/>
          <w:sz w:val="16"/>
          <w:szCs w:val="16"/>
        </w:rPr>
        <w:t>......................</w:t>
      </w:r>
      <w:r w:rsidR="00A64FD2" w:rsidRPr="007712B6">
        <w:rPr>
          <w:b w:val="0"/>
          <w:smallCaps/>
          <w:sz w:val="16"/>
          <w:szCs w:val="16"/>
        </w:rPr>
        <w:t>..</w:t>
      </w:r>
      <w:r w:rsidR="000366D8" w:rsidRPr="007712B6">
        <w:rPr>
          <w:b w:val="0"/>
          <w:smallCaps/>
          <w:sz w:val="16"/>
          <w:szCs w:val="16"/>
        </w:rPr>
        <w:t>.........</w:t>
      </w:r>
    </w:p>
    <w:p w14:paraId="04CC0898" w14:textId="2493639A" w:rsidR="00297183" w:rsidRPr="007712B6" w:rsidRDefault="00297183" w:rsidP="00613C34">
      <w:pPr>
        <w:spacing w:before="120" w:after="240"/>
        <w:jc w:val="both"/>
        <w:rPr>
          <w:smallCaps/>
          <w:sz w:val="22"/>
          <w:szCs w:val="22"/>
        </w:rPr>
      </w:pPr>
      <w:r w:rsidRPr="007712B6">
        <w:rPr>
          <w:bCs/>
          <w:smallCaps/>
          <w:sz w:val="24"/>
          <w:szCs w:val="24"/>
          <w:u w:val="single"/>
        </w:rPr>
        <w:t xml:space="preserve">Sposób przekazania </w:t>
      </w:r>
      <w:r w:rsidR="0097703E" w:rsidRPr="007712B6">
        <w:rPr>
          <w:bCs/>
          <w:smallCaps/>
          <w:sz w:val="24"/>
          <w:szCs w:val="24"/>
          <w:u w:val="single"/>
        </w:rPr>
        <w:t>wyników</w:t>
      </w:r>
      <w:r w:rsidR="000A6117" w:rsidRPr="007712B6">
        <w:rPr>
          <w:bCs/>
          <w:smallCaps/>
          <w:sz w:val="24"/>
          <w:szCs w:val="24"/>
          <w:u w:val="single"/>
        </w:rPr>
        <w:t xml:space="preserve"> z badań</w:t>
      </w:r>
      <w:r w:rsidRPr="007712B6">
        <w:rPr>
          <w:bCs/>
          <w:smallCaps/>
          <w:sz w:val="24"/>
          <w:szCs w:val="24"/>
          <w:u w:val="single"/>
        </w:rPr>
        <w:t>:</w:t>
      </w:r>
      <w:r w:rsidR="000A6117" w:rsidRPr="007712B6">
        <w:rPr>
          <w:smallCaps/>
          <w:sz w:val="22"/>
          <w:szCs w:val="22"/>
        </w:rPr>
        <w:tab/>
      </w:r>
      <w:r w:rsidRPr="007712B6">
        <w:rPr>
          <w:smallCaps/>
          <w:sz w:val="22"/>
          <w:szCs w:val="22"/>
        </w:rPr>
        <w:t xml:space="preserve"> pocztą  </w:t>
      </w:r>
      <w:sdt>
        <w:sdtPr>
          <w:rPr>
            <w:smallCaps/>
            <w:sz w:val="22"/>
            <w:szCs w:val="22"/>
          </w:rPr>
          <w:id w:val="206371977"/>
          <w14:checkbox>
            <w14:checked w14:val="0"/>
            <w14:checkedState w14:val="2612" w14:font="MS Gothic"/>
            <w14:uncheckedState w14:val="2610" w14:font="MS Gothic"/>
          </w14:checkbox>
        </w:sdtPr>
        <w:sdtEndPr/>
        <w:sdtContent>
          <w:r w:rsidR="005E7660" w:rsidRPr="007712B6">
            <w:rPr>
              <w:rFonts w:ascii="MS Gothic" w:eastAsia="MS Gothic" w:hAnsi="MS Gothic" w:hint="eastAsia"/>
              <w:smallCaps/>
              <w:sz w:val="22"/>
              <w:szCs w:val="22"/>
            </w:rPr>
            <w:t>☐</w:t>
          </w:r>
        </w:sdtContent>
      </w:sdt>
      <w:r w:rsidRPr="007712B6">
        <w:rPr>
          <w:smallCaps/>
          <w:sz w:val="22"/>
          <w:szCs w:val="22"/>
        </w:rPr>
        <w:t xml:space="preserve">  </w:t>
      </w:r>
      <w:r w:rsidR="000A6117" w:rsidRPr="007712B6">
        <w:rPr>
          <w:smallCaps/>
          <w:sz w:val="22"/>
          <w:szCs w:val="22"/>
        </w:rPr>
        <w:tab/>
      </w:r>
      <w:r w:rsidRPr="007712B6">
        <w:rPr>
          <w:smallCaps/>
          <w:sz w:val="22"/>
          <w:szCs w:val="22"/>
        </w:rPr>
        <w:t xml:space="preserve"> telefonicznie: </w:t>
      </w:r>
      <w:sdt>
        <w:sdtPr>
          <w:rPr>
            <w:smallCaps/>
            <w:sz w:val="22"/>
            <w:szCs w:val="22"/>
          </w:rPr>
          <w:id w:val="2027830397"/>
          <w14:checkbox>
            <w14:checked w14:val="0"/>
            <w14:checkedState w14:val="2612" w14:font="MS Gothic"/>
            <w14:uncheckedState w14:val="2610" w14:font="MS Gothic"/>
          </w14:checkbox>
        </w:sdtPr>
        <w:sdtEndPr/>
        <w:sdtContent>
          <w:r w:rsidR="005E7660" w:rsidRPr="007712B6">
            <w:rPr>
              <w:rFonts w:ascii="MS Gothic" w:eastAsia="MS Gothic" w:hAnsi="MS Gothic" w:hint="eastAsia"/>
              <w:smallCaps/>
              <w:sz w:val="22"/>
              <w:szCs w:val="22"/>
            </w:rPr>
            <w:t>☐</w:t>
          </w:r>
        </w:sdtContent>
      </w:sdt>
      <w:r w:rsidRPr="007712B6">
        <w:rPr>
          <w:smallCaps/>
          <w:sz w:val="22"/>
          <w:szCs w:val="22"/>
        </w:rPr>
        <w:tab/>
        <w:t xml:space="preserve">e-mailem: </w:t>
      </w:r>
      <w:sdt>
        <w:sdtPr>
          <w:rPr>
            <w:smallCaps/>
            <w:sz w:val="22"/>
            <w:szCs w:val="22"/>
          </w:rPr>
          <w:id w:val="-224997702"/>
          <w14:checkbox>
            <w14:checked w14:val="0"/>
            <w14:checkedState w14:val="2612" w14:font="MS Gothic"/>
            <w14:uncheckedState w14:val="2610" w14:font="MS Gothic"/>
          </w14:checkbox>
        </w:sdtPr>
        <w:sdtEndPr/>
        <w:sdtContent>
          <w:r w:rsidR="005E7660" w:rsidRPr="007712B6">
            <w:rPr>
              <w:rFonts w:ascii="MS Gothic" w:eastAsia="MS Gothic" w:hAnsi="MS Gothic" w:hint="eastAsia"/>
              <w:smallCaps/>
              <w:sz w:val="22"/>
              <w:szCs w:val="22"/>
            </w:rPr>
            <w:t>☐</w:t>
          </w:r>
        </w:sdtContent>
      </w:sdt>
    </w:p>
    <w:p w14:paraId="6477C247" w14:textId="1B4AC673" w:rsidR="00B86804" w:rsidRDefault="00B86804" w:rsidP="00613C34">
      <w:pPr>
        <w:pStyle w:val="Tytu"/>
        <w:spacing w:before="360" w:after="120" w:line="360" w:lineRule="auto"/>
        <w:jc w:val="both"/>
        <w:rPr>
          <w:b w:val="0"/>
          <w:smallCaps/>
          <w:sz w:val="16"/>
          <w:szCs w:val="16"/>
        </w:rPr>
      </w:pPr>
      <w:r w:rsidRPr="007712B6">
        <w:rPr>
          <w:b w:val="0"/>
          <w:smallCaps/>
          <w:sz w:val="24"/>
          <w:szCs w:val="24"/>
          <w:u w:val="single"/>
        </w:rPr>
        <w:t>Koszt badań</w:t>
      </w:r>
      <w:r w:rsidR="00490DF9" w:rsidRPr="007712B6">
        <w:rPr>
          <w:b w:val="0"/>
          <w:smallCaps/>
          <w:sz w:val="24"/>
          <w:szCs w:val="24"/>
          <w:u w:val="single"/>
        </w:rPr>
        <w:t xml:space="preserve"> </w:t>
      </w:r>
      <w:r w:rsidR="00A64FD2" w:rsidRPr="007712B6">
        <w:rPr>
          <w:b w:val="0"/>
          <w:smallCaps/>
          <w:sz w:val="24"/>
          <w:szCs w:val="24"/>
          <w:u w:val="single"/>
        </w:rPr>
        <w:t>netto:</w:t>
      </w:r>
      <w:r w:rsidR="000366D8" w:rsidRPr="007712B6">
        <w:rPr>
          <w:b w:val="0"/>
          <w:smallCaps/>
          <w:sz w:val="24"/>
          <w:szCs w:val="24"/>
        </w:rPr>
        <w:t xml:space="preserve"> </w:t>
      </w:r>
      <w:r w:rsidR="00A64FD2" w:rsidRPr="007712B6">
        <w:rPr>
          <w:b w:val="0"/>
          <w:smallCaps/>
          <w:sz w:val="16"/>
          <w:szCs w:val="16"/>
        </w:rPr>
        <w:t>................................................</w:t>
      </w:r>
      <w:r w:rsidRPr="007712B6">
        <w:rPr>
          <w:b w:val="0"/>
          <w:smallCaps/>
          <w:sz w:val="16"/>
          <w:szCs w:val="16"/>
        </w:rPr>
        <w:t>...................................................</w:t>
      </w:r>
      <w:r w:rsidR="00490DF9" w:rsidRPr="007712B6">
        <w:rPr>
          <w:b w:val="0"/>
          <w:smallCaps/>
          <w:sz w:val="16"/>
          <w:szCs w:val="16"/>
        </w:rPr>
        <w:t>........</w:t>
      </w:r>
      <w:r w:rsidR="00A64FD2" w:rsidRPr="007712B6">
        <w:rPr>
          <w:b w:val="0"/>
          <w:smallCaps/>
          <w:sz w:val="16"/>
          <w:szCs w:val="16"/>
        </w:rPr>
        <w:t>..</w:t>
      </w:r>
      <w:r w:rsidR="000366D8" w:rsidRPr="007712B6">
        <w:rPr>
          <w:b w:val="0"/>
          <w:smallCaps/>
          <w:sz w:val="16"/>
          <w:szCs w:val="16"/>
        </w:rPr>
        <w:t>............</w:t>
      </w:r>
      <w:r w:rsidR="00CF47BD" w:rsidRPr="007712B6">
        <w:rPr>
          <w:b w:val="0"/>
          <w:smallCaps/>
          <w:sz w:val="16"/>
          <w:szCs w:val="16"/>
        </w:rPr>
        <w:t>...................</w:t>
      </w:r>
      <w:r w:rsidR="00CD4F89" w:rsidRPr="007712B6">
        <w:rPr>
          <w:b w:val="0"/>
          <w:smallCaps/>
          <w:sz w:val="16"/>
          <w:szCs w:val="16"/>
        </w:rPr>
        <w:t>.</w:t>
      </w:r>
      <w:r w:rsidR="00CF47BD" w:rsidRPr="007712B6">
        <w:rPr>
          <w:b w:val="0"/>
          <w:smallCaps/>
          <w:sz w:val="16"/>
          <w:szCs w:val="16"/>
        </w:rPr>
        <w:t>................................</w:t>
      </w:r>
    </w:p>
    <w:p w14:paraId="40492CDB" w14:textId="5B8E9206" w:rsidR="00DD1E39" w:rsidRPr="00613C34" w:rsidRDefault="00DD1E39" w:rsidP="00613C34">
      <w:pPr>
        <w:pStyle w:val="Tytu"/>
        <w:spacing w:before="120" w:after="120" w:line="360" w:lineRule="auto"/>
        <w:jc w:val="both"/>
        <w:rPr>
          <w:b w:val="0"/>
          <w:smallCaps/>
          <w:sz w:val="16"/>
          <w:szCs w:val="16"/>
        </w:rPr>
      </w:pPr>
      <w:r w:rsidRPr="00710BEB">
        <w:rPr>
          <w:b w:val="0"/>
          <w:smallCaps/>
          <w:sz w:val="22"/>
          <w:szCs w:val="22"/>
        </w:rPr>
        <w:t>Płatność przelewem po otrzymaniu FAKTURY VAT</w:t>
      </w:r>
    </w:p>
    <w:p w14:paraId="4038CF75" w14:textId="77777777" w:rsidR="000A6117" w:rsidRPr="007712B6" w:rsidRDefault="000A6117" w:rsidP="00764FF0">
      <w:pPr>
        <w:spacing w:before="120" w:after="240"/>
        <w:jc w:val="both"/>
        <w:outlineLvl w:val="0"/>
        <w:rPr>
          <w:bCs/>
          <w:iCs/>
          <w:smallCaps/>
          <w:color w:val="000000"/>
          <w:sz w:val="24"/>
          <w:szCs w:val="24"/>
          <w:u w:val="single"/>
        </w:rPr>
      </w:pPr>
      <w:r w:rsidRPr="007712B6">
        <w:rPr>
          <w:b/>
          <w:iCs/>
          <w:smallCaps/>
          <w:color w:val="000000"/>
          <w:sz w:val="24"/>
          <w:szCs w:val="24"/>
          <w:u w:val="single"/>
        </w:rPr>
        <w:t>Warunki umowy</w:t>
      </w:r>
      <w:r w:rsidRPr="007712B6">
        <w:rPr>
          <w:bCs/>
          <w:iCs/>
          <w:smallCaps/>
          <w:color w:val="000000"/>
          <w:sz w:val="24"/>
          <w:szCs w:val="24"/>
          <w:u w:val="single"/>
        </w:rPr>
        <w:t>:</w:t>
      </w:r>
    </w:p>
    <w:p w14:paraId="3697AA81" w14:textId="3DDFED50" w:rsidR="000A6117" w:rsidRPr="007712B6" w:rsidRDefault="000A6117" w:rsidP="000A6117">
      <w:pPr>
        <w:pStyle w:val="Tekstprzypisudolnego"/>
        <w:numPr>
          <w:ilvl w:val="0"/>
          <w:numId w:val="11"/>
        </w:numPr>
        <w:spacing w:after="120"/>
        <w:jc w:val="both"/>
        <w:rPr>
          <w:iCs/>
          <w:color w:val="000000"/>
        </w:rPr>
      </w:pPr>
      <w:r w:rsidRPr="007712B6">
        <w:rPr>
          <w:iCs/>
          <w:color w:val="000000"/>
        </w:rPr>
        <w:t xml:space="preserve">Za pobranie i dostarczenie próbki do badań odpowiada </w:t>
      </w:r>
      <w:r w:rsidR="0072651B" w:rsidRPr="007712B6">
        <w:rPr>
          <w:iCs/>
          <w:color w:val="000000"/>
        </w:rPr>
        <w:t>k</w:t>
      </w:r>
      <w:r w:rsidRPr="007712B6">
        <w:rPr>
          <w:iCs/>
          <w:color w:val="000000"/>
        </w:rPr>
        <w:t>lient.</w:t>
      </w:r>
    </w:p>
    <w:p w14:paraId="7D44F02B" w14:textId="77777777" w:rsidR="000A6117" w:rsidRPr="007712B6" w:rsidRDefault="000A6117" w:rsidP="000A6117">
      <w:pPr>
        <w:pStyle w:val="Tekstprzypisudolnego"/>
        <w:numPr>
          <w:ilvl w:val="0"/>
          <w:numId w:val="11"/>
        </w:numPr>
        <w:spacing w:after="120"/>
        <w:jc w:val="both"/>
        <w:rPr>
          <w:iCs/>
          <w:color w:val="000000"/>
        </w:rPr>
      </w:pPr>
      <w:r w:rsidRPr="007712B6">
        <w:rPr>
          <w:iCs/>
          <w:color w:val="000000"/>
        </w:rPr>
        <w:t xml:space="preserve">Klient zobowiązuje się dostarczyć próbkę do Laboratorium na własny koszt. </w:t>
      </w:r>
    </w:p>
    <w:p w14:paraId="6662F0A8" w14:textId="5DF2FA8A" w:rsidR="000A6117" w:rsidRPr="007712B6" w:rsidRDefault="000A6117" w:rsidP="000A6117">
      <w:pPr>
        <w:pStyle w:val="Tekstprzypisudolnego"/>
        <w:numPr>
          <w:ilvl w:val="0"/>
          <w:numId w:val="11"/>
        </w:numPr>
        <w:spacing w:after="120"/>
        <w:jc w:val="both"/>
        <w:rPr>
          <w:iCs/>
          <w:color w:val="000000"/>
        </w:rPr>
      </w:pPr>
      <w:r w:rsidRPr="007712B6">
        <w:rPr>
          <w:iCs/>
          <w:color w:val="000000"/>
        </w:rPr>
        <w:t xml:space="preserve">Laboratorium zobowiązuje się do niezwłocznego poinformowania </w:t>
      </w:r>
      <w:r w:rsidR="0072651B" w:rsidRPr="007712B6">
        <w:rPr>
          <w:iCs/>
          <w:color w:val="000000"/>
        </w:rPr>
        <w:t>k</w:t>
      </w:r>
      <w:r w:rsidRPr="007712B6">
        <w:rPr>
          <w:iCs/>
          <w:color w:val="000000"/>
        </w:rPr>
        <w:t xml:space="preserve">lienta o wszelkich odstępstwach od ustaleń/zapisów dotyczących realizowanego zlecenia. Odstępstwa wymagane przez </w:t>
      </w:r>
      <w:r w:rsidR="0072651B" w:rsidRPr="007712B6">
        <w:rPr>
          <w:iCs/>
          <w:color w:val="000000"/>
        </w:rPr>
        <w:t>k</w:t>
      </w:r>
      <w:r w:rsidRPr="007712B6">
        <w:rPr>
          <w:iCs/>
          <w:color w:val="000000"/>
        </w:rPr>
        <w:t>lienta nie wpływają na rzetelność Laboratorium ani na ważność wyników.</w:t>
      </w:r>
    </w:p>
    <w:p w14:paraId="7CB75A88" w14:textId="2B31F814" w:rsidR="000A6117" w:rsidRPr="007712B6" w:rsidRDefault="000A6117" w:rsidP="000A6117">
      <w:pPr>
        <w:pStyle w:val="Tekstprzypisudolnego"/>
        <w:numPr>
          <w:ilvl w:val="0"/>
          <w:numId w:val="11"/>
        </w:numPr>
        <w:spacing w:after="120"/>
        <w:jc w:val="both"/>
        <w:rPr>
          <w:iCs/>
          <w:color w:val="000000"/>
        </w:rPr>
      </w:pPr>
      <w:r w:rsidRPr="007712B6">
        <w:rPr>
          <w:iCs/>
          <w:color w:val="000000"/>
        </w:rPr>
        <w:t>Klient może skorzystać z prawa do uczestnictwa w badaniach dostarczon</w:t>
      </w:r>
      <w:r w:rsidR="00837440" w:rsidRPr="007712B6">
        <w:rPr>
          <w:iCs/>
          <w:color w:val="000000"/>
        </w:rPr>
        <w:t>ej</w:t>
      </w:r>
      <w:r w:rsidRPr="007712B6">
        <w:rPr>
          <w:iCs/>
          <w:color w:val="000000"/>
        </w:rPr>
        <w:t xml:space="preserve"> przez siebie</w:t>
      </w:r>
      <w:r w:rsidR="00837440" w:rsidRPr="007712B6">
        <w:rPr>
          <w:iCs/>
          <w:color w:val="000000"/>
        </w:rPr>
        <w:t xml:space="preserve"> </w:t>
      </w:r>
      <w:r w:rsidRPr="007712B6">
        <w:rPr>
          <w:iCs/>
          <w:color w:val="000000"/>
        </w:rPr>
        <w:t>prób</w:t>
      </w:r>
      <w:r w:rsidR="00305D95" w:rsidRPr="007712B6">
        <w:rPr>
          <w:iCs/>
          <w:color w:val="000000"/>
        </w:rPr>
        <w:t>ki</w:t>
      </w:r>
      <w:r w:rsidR="00837440" w:rsidRPr="007712B6">
        <w:rPr>
          <w:iCs/>
          <w:color w:val="000000"/>
        </w:rPr>
        <w:t>(</w:t>
      </w:r>
      <w:proofErr w:type="spellStart"/>
      <w:r w:rsidR="00305D95" w:rsidRPr="007712B6">
        <w:rPr>
          <w:iCs/>
          <w:color w:val="000000"/>
        </w:rPr>
        <w:t>ek</w:t>
      </w:r>
      <w:proofErr w:type="spellEnd"/>
      <w:r w:rsidR="00837440" w:rsidRPr="007712B6">
        <w:rPr>
          <w:iCs/>
          <w:color w:val="000000"/>
        </w:rPr>
        <w:t>)</w:t>
      </w:r>
      <w:r w:rsidRPr="007712B6">
        <w:rPr>
          <w:iCs/>
          <w:color w:val="000000"/>
        </w:rPr>
        <w:t xml:space="preserve"> </w:t>
      </w:r>
      <w:r w:rsidR="00CC764D" w:rsidRPr="007712B6">
        <w:rPr>
          <w:iCs/>
          <w:color w:val="000000"/>
        </w:rPr>
        <w:br/>
      </w:r>
      <w:r w:rsidRPr="007712B6">
        <w:rPr>
          <w:iCs/>
          <w:color w:val="000000"/>
        </w:rPr>
        <w:t>w charakterze obserwatora po wcześniejszym uzgodnieniu terminu.</w:t>
      </w:r>
    </w:p>
    <w:p w14:paraId="21191D20" w14:textId="05F18702" w:rsidR="000A6117" w:rsidRPr="007712B6" w:rsidRDefault="000A6117" w:rsidP="000A6117">
      <w:pPr>
        <w:pStyle w:val="Tekstprzypisudolnego"/>
        <w:numPr>
          <w:ilvl w:val="0"/>
          <w:numId w:val="11"/>
        </w:numPr>
        <w:spacing w:after="120"/>
        <w:jc w:val="both"/>
        <w:rPr>
          <w:iCs/>
          <w:color w:val="000000"/>
        </w:rPr>
      </w:pPr>
      <w:r w:rsidRPr="007712B6">
        <w:rPr>
          <w:iCs/>
          <w:color w:val="000000"/>
        </w:rPr>
        <w:t xml:space="preserve">W przypadku wykrycia pozostałości </w:t>
      </w:r>
      <w:proofErr w:type="spellStart"/>
      <w:r w:rsidRPr="007712B6">
        <w:rPr>
          <w:iCs/>
          <w:color w:val="000000"/>
        </w:rPr>
        <w:t>ś.o.r</w:t>
      </w:r>
      <w:proofErr w:type="spellEnd"/>
      <w:r w:rsidRPr="007712B6">
        <w:rPr>
          <w:iCs/>
          <w:color w:val="000000"/>
        </w:rPr>
        <w:t xml:space="preserve">., wynik podany jest z niepewnością </w:t>
      </w:r>
      <w:r w:rsidR="00764FF0" w:rsidRPr="007712B6">
        <w:rPr>
          <w:iCs/>
          <w:color w:val="000000"/>
        </w:rPr>
        <w:t xml:space="preserve">pomiaru (niepewność </w:t>
      </w:r>
      <w:r w:rsidRPr="007712B6">
        <w:rPr>
          <w:iCs/>
          <w:color w:val="000000"/>
        </w:rPr>
        <w:t>rozszerzon</w:t>
      </w:r>
      <w:r w:rsidR="00764FF0" w:rsidRPr="007712B6">
        <w:rPr>
          <w:iCs/>
          <w:color w:val="000000"/>
        </w:rPr>
        <w:t>a</w:t>
      </w:r>
      <w:r w:rsidRPr="007712B6">
        <w:rPr>
          <w:iCs/>
          <w:color w:val="000000"/>
        </w:rPr>
        <w:t xml:space="preserve"> przy poziomie ufności 95% i współczynniku rozszerzenia 2</w:t>
      </w:r>
      <w:r w:rsidR="0072651B" w:rsidRPr="007712B6">
        <w:rPr>
          <w:iCs/>
          <w:color w:val="000000"/>
        </w:rPr>
        <w:t>)</w:t>
      </w:r>
      <w:r w:rsidRPr="007712B6">
        <w:rPr>
          <w:iCs/>
          <w:color w:val="000000"/>
        </w:rPr>
        <w:t>.</w:t>
      </w:r>
      <w:r w:rsidR="00CC764D" w:rsidRPr="007712B6">
        <w:rPr>
          <w:iCs/>
          <w:color w:val="000000"/>
        </w:rPr>
        <w:t xml:space="preserve"> </w:t>
      </w:r>
      <w:r w:rsidRPr="007712B6">
        <w:rPr>
          <w:iCs/>
          <w:color w:val="000000"/>
        </w:rPr>
        <w:t>Podana niepewność metody nie obejmuje etapu pobierania próbki.</w:t>
      </w:r>
    </w:p>
    <w:p w14:paraId="0AC292C8" w14:textId="1D2022F4" w:rsidR="0057736C" w:rsidRPr="007712B6" w:rsidRDefault="0057736C" w:rsidP="0057736C">
      <w:pPr>
        <w:pStyle w:val="Tekstprzypisudolnego"/>
        <w:numPr>
          <w:ilvl w:val="0"/>
          <w:numId w:val="11"/>
        </w:numPr>
        <w:spacing w:after="120"/>
        <w:jc w:val="both"/>
        <w:rPr>
          <w:iCs/>
          <w:color w:val="000000"/>
        </w:rPr>
      </w:pPr>
      <w:r w:rsidRPr="007712B6">
        <w:rPr>
          <w:iCs/>
          <w:color w:val="000000"/>
        </w:rPr>
        <w:t xml:space="preserve">Klientowi przysługuje prawo do wniesienia skargi zgodnie z obowiązującym ustawodawstwem. </w:t>
      </w:r>
    </w:p>
    <w:p w14:paraId="6585B109" w14:textId="77777777" w:rsidR="0057736C" w:rsidRPr="007712B6" w:rsidRDefault="0057736C" w:rsidP="0057736C">
      <w:pPr>
        <w:pStyle w:val="Tekstprzypisudolnego"/>
        <w:numPr>
          <w:ilvl w:val="0"/>
          <w:numId w:val="11"/>
        </w:numPr>
        <w:spacing w:after="120"/>
        <w:jc w:val="both"/>
        <w:rPr>
          <w:iCs/>
          <w:color w:val="000000"/>
        </w:rPr>
      </w:pPr>
      <w:r w:rsidRPr="007712B6">
        <w:rPr>
          <w:iCs/>
          <w:color w:val="000000"/>
        </w:rPr>
        <w:t>Okres przechowywania otrzymanej próbki po wydaniu sprawozdania wynosi 4 tygodnie.</w:t>
      </w:r>
    </w:p>
    <w:p w14:paraId="54E590D1" w14:textId="3D9E4F96" w:rsidR="0057736C" w:rsidRPr="007712B6" w:rsidRDefault="0057736C" w:rsidP="0057736C">
      <w:pPr>
        <w:pStyle w:val="Tekstprzypisudolnego"/>
        <w:numPr>
          <w:ilvl w:val="0"/>
          <w:numId w:val="11"/>
        </w:numPr>
        <w:spacing w:after="120"/>
        <w:jc w:val="both"/>
        <w:rPr>
          <w:iCs/>
          <w:color w:val="000000"/>
        </w:rPr>
      </w:pPr>
      <w:r w:rsidRPr="007712B6">
        <w:rPr>
          <w:iCs/>
          <w:color w:val="000000"/>
        </w:rPr>
        <w:t>Otrzymana próbka nie podlega zwrotowi.</w:t>
      </w:r>
    </w:p>
    <w:p w14:paraId="3A4BCF75" w14:textId="29EE02E2" w:rsidR="004222AD" w:rsidRPr="007712B6" w:rsidRDefault="004222AD" w:rsidP="00764FF0">
      <w:pPr>
        <w:pStyle w:val="Tekstprzypisudolnego"/>
        <w:spacing w:after="120"/>
        <w:ind w:left="360"/>
        <w:jc w:val="both"/>
        <w:rPr>
          <w:iCs/>
          <w:color w:val="000000"/>
        </w:rPr>
      </w:pPr>
    </w:p>
    <w:p w14:paraId="2AF160C9" w14:textId="77777777" w:rsidR="00D72A25" w:rsidRPr="007712B6" w:rsidRDefault="00D72A25" w:rsidP="00764FF0">
      <w:pPr>
        <w:pStyle w:val="Tekstprzypisudolnego"/>
        <w:spacing w:after="120"/>
        <w:ind w:left="360"/>
        <w:jc w:val="both"/>
        <w:rPr>
          <w:iCs/>
          <w:color w:val="000000"/>
        </w:rPr>
      </w:pPr>
    </w:p>
    <w:p w14:paraId="04E98FC8" w14:textId="77777777" w:rsidR="00305D95" w:rsidRPr="007712B6" w:rsidRDefault="00305D95" w:rsidP="00305D95">
      <w:pPr>
        <w:pStyle w:val="Tekstprzypisudolnego"/>
        <w:numPr>
          <w:ilvl w:val="0"/>
          <w:numId w:val="11"/>
        </w:numPr>
        <w:spacing w:after="120"/>
        <w:jc w:val="both"/>
        <w:rPr>
          <w:iCs/>
          <w:color w:val="000000"/>
        </w:rPr>
      </w:pPr>
      <w:r w:rsidRPr="007712B6">
        <w:rPr>
          <w:iCs/>
          <w:color w:val="000000"/>
        </w:rPr>
        <w:t>Należność za wykonaną usługę należy uiścić przelewem po otrzymaniu faktury VAT w terminie wskazanym na fakturze.</w:t>
      </w:r>
    </w:p>
    <w:p w14:paraId="1F908A3A" w14:textId="2081AED0" w:rsidR="006D2EA2" w:rsidRPr="007712B6" w:rsidRDefault="000A6117" w:rsidP="00192D38">
      <w:pPr>
        <w:pStyle w:val="Tekstprzypisudolnego"/>
        <w:numPr>
          <w:ilvl w:val="0"/>
          <w:numId w:val="11"/>
        </w:numPr>
        <w:spacing w:after="120"/>
        <w:jc w:val="both"/>
        <w:rPr>
          <w:iCs/>
          <w:color w:val="000000"/>
        </w:rPr>
      </w:pPr>
      <w:r w:rsidRPr="007712B6">
        <w:rPr>
          <w:iCs/>
          <w:color w:val="000000"/>
        </w:rPr>
        <w:t xml:space="preserve">Laboratorium przestrzega zasad bezstronności i poufności, ochrony danych osobowych i praw </w:t>
      </w:r>
      <w:r w:rsidR="0072651B" w:rsidRPr="007712B6">
        <w:rPr>
          <w:iCs/>
          <w:color w:val="000000"/>
        </w:rPr>
        <w:t>k</w:t>
      </w:r>
      <w:r w:rsidRPr="007712B6">
        <w:rPr>
          <w:iCs/>
          <w:color w:val="000000"/>
        </w:rPr>
        <w:t xml:space="preserve">lienta. </w:t>
      </w:r>
      <w:r w:rsidRPr="007712B6">
        <w:rPr>
          <w:bCs/>
          <w:iCs/>
          <w:color w:val="000000"/>
        </w:rPr>
        <w:t xml:space="preserve">Klient zobowiązany jest do zapoznania się z informacją o przetwarzaniu danych osobowych </w:t>
      </w:r>
      <w:r w:rsidR="00CC764D" w:rsidRPr="007712B6">
        <w:rPr>
          <w:bCs/>
          <w:iCs/>
          <w:color w:val="000000"/>
        </w:rPr>
        <w:br/>
      </w:r>
      <w:r w:rsidRPr="007712B6">
        <w:rPr>
          <w:bCs/>
          <w:iCs/>
          <w:color w:val="000000"/>
        </w:rPr>
        <w:t>i zaakceptowania jej treś</w:t>
      </w:r>
      <w:r w:rsidR="001A0CDE" w:rsidRPr="007712B6">
        <w:rPr>
          <w:bCs/>
          <w:iCs/>
          <w:color w:val="000000"/>
        </w:rPr>
        <w:t>ci</w:t>
      </w:r>
      <w:r w:rsidRPr="007712B6">
        <w:rPr>
          <w:bCs/>
          <w:iCs/>
          <w:color w:val="000000"/>
        </w:rPr>
        <w:t>.</w:t>
      </w:r>
    </w:p>
    <w:tbl>
      <w:tblPr>
        <w:tblW w:w="0" w:type="auto"/>
        <w:tblLook w:val="01E0" w:firstRow="1" w:lastRow="1" w:firstColumn="1" w:lastColumn="1" w:noHBand="0" w:noVBand="0"/>
      </w:tblPr>
      <w:tblGrid>
        <w:gridCol w:w="4615"/>
        <w:gridCol w:w="4455"/>
      </w:tblGrid>
      <w:tr w:rsidR="00B01F77" w:rsidRPr="001563FA" w14:paraId="5F197931" w14:textId="77777777" w:rsidTr="00013001">
        <w:tc>
          <w:tcPr>
            <w:tcW w:w="4535" w:type="dxa"/>
          </w:tcPr>
          <w:p w14:paraId="410A0493" w14:textId="77777777" w:rsidR="00EC7A79" w:rsidRPr="007712B6" w:rsidRDefault="00EC7A79" w:rsidP="00305D95">
            <w:pPr>
              <w:pStyle w:val="Tytu"/>
              <w:tabs>
                <w:tab w:val="left" w:pos="75"/>
              </w:tabs>
              <w:ind w:firstLine="599"/>
              <w:jc w:val="left"/>
              <w:rPr>
                <w:b w:val="0"/>
                <w:color w:val="000000"/>
                <w:sz w:val="24"/>
                <w:szCs w:val="24"/>
              </w:rPr>
            </w:pPr>
          </w:p>
          <w:p w14:paraId="385E4BCD" w14:textId="46B37BCD" w:rsidR="00EC7A79" w:rsidRPr="007712B6" w:rsidRDefault="00EC7A79" w:rsidP="00305D95">
            <w:pPr>
              <w:pStyle w:val="Tytu"/>
              <w:tabs>
                <w:tab w:val="left" w:pos="75"/>
              </w:tabs>
              <w:ind w:firstLine="599"/>
              <w:rPr>
                <w:b w:val="0"/>
                <w:color w:val="000000"/>
                <w:sz w:val="24"/>
                <w:szCs w:val="24"/>
              </w:rPr>
            </w:pPr>
          </w:p>
          <w:p w14:paraId="6EA15251" w14:textId="77777777" w:rsidR="00013001" w:rsidRPr="007712B6" w:rsidRDefault="00013001" w:rsidP="00305D95">
            <w:pPr>
              <w:pStyle w:val="Tytu"/>
              <w:tabs>
                <w:tab w:val="left" w:pos="75"/>
              </w:tabs>
              <w:ind w:firstLine="599"/>
              <w:rPr>
                <w:b w:val="0"/>
                <w:color w:val="000000"/>
                <w:sz w:val="24"/>
                <w:szCs w:val="24"/>
              </w:rPr>
            </w:pPr>
          </w:p>
          <w:p w14:paraId="68F2CB57" w14:textId="77777777" w:rsidR="00305D95" w:rsidRPr="007712B6" w:rsidRDefault="00305D95" w:rsidP="00305D95">
            <w:pPr>
              <w:pStyle w:val="Tytu"/>
              <w:tabs>
                <w:tab w:val="left" w:pos="75"/>
              </w:tabs>
              <w:ind w:firstLine="599"/>
              <w:rPr>
                <w:b w:val="0"/>
                <w:color w:val="000000"/>
                <w:sz w:val="24"/>
                <w:szCs w:val="24"/>
              </w:rPr>
            </w:pPr>
          </w:p>
          <w:p w14:paraId="456E2254" w14:textId="7FAD741A" w:rsidR="00596483" w:rsidRPr="007712B6" w:rsidRDefault="00596483" w:rsidP="00305D95">
            <w:pPr>
              <w:pStyle w:val="Tytu"/>
              <w:tabs>
                <w:tab w:val="left" w:pos="75"/>
              </w:tabs>
              <w:ind w:firstLine="599"/>
              <w:rPr>
                <w:b w:val="0"/>
                <w:color w:val="000000"/>
                <w:sz w:val="16"/>
                <w:szCs w:val="16"/>
              </w:rPr>
            </w:pPr>
            <w:r w:rsidRPr="007712B6">
              <w:rPr>
                <w:b w:val="0"/>
                <w:color w:val="000000"/>
                <w:sz w:val="16"/>
                <w:szCs w:val="16"/>
              </w:rPr>
              <w:t>....</w:t>
            </w:r>
            <w:r w:rsidR="00305D95" w:rsidRPr="007712B6">
              <w:rPr>
                <w:b w:val="0"/>
                <w:color w:val="000000"/>
                <w:sz w:val="16"/>
                <w:szCs w:val="16"/>
              </w:rPr>
              <w:t>......</w:t>
            </w:r>
            <w:r w:rsidRPr="007712B6">
              <w:rPr>
                <w:b w:val="0"/>
                <w:color w:val="000000"/>
                <w:sz w:val="16"/>
                <w:szCs w:val="16"/>
              </w:rPr>
              <w:t>................................</w:t>
            </w:r>
            <w:r w:rsidR="00305D95" w:rsidRPr="007712B6">
              <w:rPr>
                <w:b w:val="0"/>
                <w:color w:val="000000"/>
                <w:sz w:val="16"/>
                <w:szCs w:val="16"/>
              </w:rPr>
              <w:t>...............................</w:t>
            </w:r>
            <w:r w:rsidRPr="007712B6">
              <w:rPr>
                <w:b w:val="0"/>
                <w:color w:val="000000"/>
                <w:sz w:val="16"/>
                <w:szCs w:val="16"/>
              </w:rPr>
              <w:t>.....................</w:t>
            </w:r>
          </w:p>
          <w:p w14:paraId="2D27DC44" w14:textId="77777777" w:rsidR="00B01F77" w:rsidRPr="001563FA" w:rsidRDefault="00EC7A79" w:rsidP="00305D95">
            <w:pPr>
              <w:pStyle w:val="Tytu"/>
              <w:tabs>
                <w:tab w:val="left" w:pos="75"/>
              </w:tabs>
              <w:ind w:firstLine="599"/>
              <w:rPr>
                <w:b w:val="0"/>
                <w:color w:val="000000"/>
                <w:sz w:val="20"/>
              </w:rPr>
            </w:pPr>
            <w:r w:rsidRPr="007712B6">
              <w:rPr>
                <w:b w:val="0"/>
                <w:color w:val="000000"/>
                <w:sz w:val="20"/>
              </w:rPr>
              <w:t>Data</w:t>
            </w:r>
            <w:r w:rsidR="00C51E86" w:rsidRPr="007712B6">
              <w:rPr>
                <w:b w:val="0"/>
                <w:color w:val="000000"/>
                <w:sz w:val="20"/>
              </w:rPr>
              <w:t xml:space="preserve"> i </w:t>
            </w:r>
            <w:r w:rsidR="000E469D" w:rsidRPr="007712B6">
              <w:rPr>
                <w:b w:val="0"/>
                <w:color w:val="000000"/>
                <w:sz w:val="20"/>
              </w:rPr>
              <w:t>podpis p</w:t>
            </w:r>
            <w:r w:rsidR="00596483" w:rsidRPr="007712B6">
              <w:rPr>
                <w:b w:val="0"/>
                <w:color w:val="000000"/>
                <w:sz w:val="20"/>
              </w:rPr>
              <w:t>rz</w:t>
            </w:r>
            <w:r w:rsidR="000E469D" w:rsidRPr="007712B6">
              <w:rPr>
                <w:b w:val="0"/>
                <w:color w:val="000000"/>
                <w:sz w:val="20"/>
              </w:rPr>
              <w:t>yjmującego zlecenie</w:t>
            </w:r>
            <w:r w:rsidR="00596483" w:rsidRPr="007712B6">
              <w:rPr>
                <w:b w:val="0"/>
                <w:color w:val="000000"/>
                <w:sz w:val="20"/>
              </w:rPr>
              <w:t xml:space="preserve"> i próbk</w:t>
            </w:r>
            <w:r w:rsidR="00C21A59" w:rsidRPr="007712B6">
              <w:rPr>
                <w:b w:val="0"/>
                <w:color w:val="000000"/>
                <w:sz w:val="20"/>
              </w:rPr>
              <w:t>ę</w:t>
            </w:r>
          </w:p>
        </w:tc>
        <w:tc>
          <w:tcPr>
            <w:tcW w:w="4535" w:type="dxa"/>
          </w:tcPr>
          <w:p w14:paraId="6D39D7D2" w14:textId="77777777" w:rsidR="00B01F77" w:rsidRPr="001563FA" w:rsidRDefault="00B01F77" w:rsidP="00596483">
            <w:pPr>
              <w:pStyle w:val="Tytu"/>
              <w:rPr>
                <w:b w:val="0"/>
                <w:color w:val="000000"/>
                <w:sz w:val="20"/>
              </w:rPr>
            </w:pPr>
          </w:p>
        </w:tc>
      </w:tr>
      <w:tr w:rsidR="00B01F77" w:rsidRPr="001563FA" w14:paraId="71DF2E71" w14:textId="77777777" w:rsidTr="00013001">
        <w:tc>
          <w:tcPr>
            <w:tcW w:w="4535" w:type="dxa"/>
          </w:tcPr>
          <w:p w14:paraId="3144312F" w14:textId="77777777" w:rsidR="00596483" w:rsidRPr="001563FA" w:rsidRDefault="00596483" w:rsidP="00305D95">
            <w:pPr>
              <w:pStyle w:val="Tytu"/>
              <w:tabs>
                <w:tab w:val="left" w:pos="75"/>
              </w:tabs>
              <w:ind w:firstLine="599"/>
              <w:rPr>
                <w:b w:val="0"/>
                <w:color w:val="000000"/>
                <w:sz w:val="24"/>
                <w:szCs w:val="24"/>
              </w:rPr>
            </w:pPr>
          </w:p>
          <w:p w14:paraId="201F960B" w14:textId="77777777" w:rsidR="000E469D" w:rsidRPr="001563FA" w:rsidRDefault="000E469D" w:rsidP="00305D95">
            <w:pPr>
              <w:pStyle w:val="Tytu"/>
              <w:tabs>
                <w:tab w:val="left" w:pos="75"/>
              </w:tabs>
              <w:ind w:firstLine="599"/>
              <w:rPr>
                <w:b w:val="0"/>
                <w:color w:val="000000"/>
                <w:sz w:val="24"/>
                <w:szCs w:val="24"/>
              </w:rPr>
            </w:pPr>
          </w:p>
          <w:p w14:paraId="76CBDFC9" w14:textId="694E5B56" w:rsidR="00596483" w:rsidRDefault="00596483" w:rsidP="00305D95">
            <w:pPr>
              <w:pStyle w:val="Tytu"/>
              <w:tabs>
                <w:tab w:val="left" w:pos="75"/>
              </w:tabs>
              <w:ind w:firstLine="599"/>
              <w:rPr>
                <w:b w:val="0"/>
                <w:color w:val="000000"/>
                <w:sz w:val="24"/>
                <w:szCs w:val="24"/>
              </w:rPr>
            </w:pPr>
          </w:p>
          <w:p w14:paraId="7E12EBB3" w14:textId="77777777" w:rsidR="00305D95" w:rsidRPr="001563FA" w:rsidRDefault="00305D95" w:rsidP="00305D95">
            <w:pPr>
              <w:pStyle w:val="Tytu"/>
              <w:tabs>
                <w:tab w:val="left" w:pos="75"/>
              </w:tabs>
              <w:ind w:firstLine="599"/>
              <w:rPr>
                <w:b w:val="0"/>
                <w:color w:val="000000"/>
                <w:sz w:val="24"/>
                <w:szCs w:val="24"/>
              </w:rPr>
            </w:pPr>
          </w:p>
          <w:p w14:paraId="06552047" w14:textId="55236AB1" w:rsidR="00B01F77" w:rsidRPr="00305D95" w:rsidRDefault="00596483" w:rsidP="00305D95">
            <w:pPr>
              <w:pStyle w:val="Tytu"/>
              <w:tabs>
                <w:tab w:val="left" w:pos="75"/>
              </w:tabs>
              <w:ind w:firstLine="599"/>
              <w:jc w:val="left"/>
              <w:rPr>
                <w:b w:val="0"/>
                <w:color w:val="000000"/>
                <w:sz w:val="16"/>
                <w:szCs w:val="16"/>
              </w:rPr>
            </w:pPr>
            <w:r w:rsidRPr="00305D95">
              <w:rPr>
                <w:b w:val="0"/>
                <w:color w:val="000000"/>
                <w:sz w:val="16"/>
                <w:szCs w:val="16"/>
              </w:rPr>
              <w:t>.........</w:t>
            </w:r>
            <w:r w:rsidR="00305D95" w:rsidRPr="00305D95">
              <w:rPr>
                <w:b w:val="0"/>
                <w:color w:val="000000"/>
                <w:sz w:val="16"/>
                <w:szCs w:val="16"/>
              </w:rPr>
              <w:t>......</w:t>
            </w:r>
            <w:r w:rsidRPr="00305D95">
              <w:rPr>
                <w:b w:val="0"/>
                <w:color w:val="000000"/>
                <w:sz w:val="16"/>
                <w:szCs w:val="16"/>
              </w:rPr>
              <w:t>................................</w:t>
            </w:r>
            <w:r w:rsidR="00305D95">
              <w:rPr>
                <w:b w:val="0"/>
                <w:color w:val="000000"/>
                <w:sz w:val="16"/>
                <w:szCs w:val="16"/>
              </w:rPr>
              <w:t>................................</w:t>
            </w:r>
            <w:r w:rsidRPr="00305D95">
              <w:rPr>
                <w:b w:val="0"/>
                <w:color w:val="000000"/>
                <w:sz w:val="16"/>
                <w:szCs w:val="16"/>
              </w:rPr>
              <w:t>...</w:t>
            </w:r>
            <w:r w:rsidR="00305D95" w:rsidRPr="00305D95">
              <w:rPr>
                <w:b w:val="0"/>
                <w:color w:val="000000"/>
                <w:sz w:val="16"/>
                <w:szCs w:val="16"/>
              </w:rPr>
              <w:t>....</w:t>
            </w:r>
            <w:r w:rsidRPr="00305D95">
              <w:rPr>
                <w:b w:val="0"/>
                <w:color w:val="000000"/>
                <w:sz w:val="16"/>
                <w:szCs w:val="16"/>
              </w:rPr>
              <w:t>.........</w:t>
            </w:r>
          </w:p>
        </w:tc>
        <w:tc>
          <w:tcPr>
            <w:tcW w:w="4535" w:type="dxa"/>
          </w:tcPr>
          <w:p w14:paraId="0AC3F9D2" w14:textId="36E91CBA" w:rsidR="00596483" w:rsidRDefault="00596483" w:rsidP="00160FC1">
            <w:pPr>
              <w:pStyle w:val="Tytu"/>
              <w:tabs>
                <w:tab w:val="left" w:pos="75"/>
              </w:tabs>
              <w:rPr>
                <w:b w:val="0"/>
                <w:color w:val="000000"/>
                <w:sz w:val="24"/>
                <w:szCs w:val="24"/>
              </w:rPr>
            </w:pPr>
          </w:p>
          <w:p w14:paraId="27FFD839" w14:textId="77777777" w:rsidR="00305D95" w:rsidRPr="001563FA" w:rsidRDefault="00305D95" w:rsidP="00160FC1">
            <w:pPr>
              <w:pStyle w:val="Tytu"/>
              <w:tabs>
                <w:tab w:val="left" w:pos="75"/>
              </w:tabs>
              <w:rPr>
                <w:b w:val="0"/>
                <w:color w:val="000000"/>
                <w:sz w:val="24"/>
                <w:szCs w:val="24"/>
              </w:rPr>
            </w:pPr>
          </w:p>
          <w:p w14:paraId="7214B354" w14:textId="77777777" w:rsidR="00596483" w:rsidRPr="001563FA" w:rsidRDefault="00596483" w:rsidP="00160FC1">
            <w:pPr>
              <w:pStyle w:val="Tytu"/>
              <w:tabs>
                <w:tab w:val="left" w:pos="75"/>
              </w:tabs>
              <w:rPr>
                <w:b w:val="0"/>
                <w:color w:val="000000"/>
                <w:sz w:val="24"/>
                <w:szCs w:val="24"/>
              </w:rPr>
            </w:pPr>
          </w:p>
          <w:p w14:paraId="26DACA0A" w14:textId="77777777" w:rsidR="00305D95" w:rsidRDefault="00305D95" w:rsidP="00160FC1">
            <w:pPr>
              <w:pStyle w:val="Tytu"/>
              <w:tabs>
                <w:tab w:val="left" w:pos="75"/>
              </w:tabs>
              <w:rPr>
                <w:b w:val="0"/>
                <w:color w:val="000000"/>
                <w:sz w:val="24"/>
                <w:szCs w:val="24"/>
              </w:rPr>
            </w:pPr>
          </w:p>
          <w:p w14:paraId="274A8BBA" w14:textId="4DE8BA6B" w:rsidR="00B01F77" w:rsidRPr="00305D95" w:rsidRDefault="00596483" w:rsidP="00305D95">
            <w:pPr>
              <w:pStyle w:val="Tytu"/>
              <w:tabs>
                <w:tab w:val="left" w:pos="75"/>
              </w:tabs>
              <w:ind w:firstLine="545"/>
              <w:rPr>
                <w:b w:val="0"/>
                <w:color w:val="000000"/>
                <w:sz w:val="16"/>
                <w:szCs w:val="16"/>
              </w:rPr>
            </w:pPr>
            <w:r w:rsidRPr="00305D95">
              <w:rPr>
                <w:b w:val="0"/>
                <w:color w:val="000000"/>
                <w:sz w:val="16"/>
                <w:szCs w:val="16"/>
              </w:rPr>
              <w:t>.....................</w:t>
            </w:r>
            <w:r w:rsidR="00305D95">
              <w:rPr>
                <w:b w:val="0"/>
                <w:color w:val="000000"/>
                <w:sz w:val="16"/>
                <w:szCs w:val="16"/>
              </w:rPr>
              <w:t>.........................</w:t>
            </w:r>
            <w:r w:rsidRPr="00305D95">
              <w:rPr>
                <w:b w:val="0"/>
                <w:color w:val="000000"/>
                <w:sz w:val="16"/>
                <w:szCs w:val="16"/>
              </w:rPr>
              <w:t>............</w:t>
            </w:r>
            <w:r w:rsidR="00305D95" w:rsidRPr="00305D95">
              <w:rPr>
                <w:b w:val="0"/>
                <w:color w:val="000000"/>
                <w:sz w:val="16"/>
                <w:szCs w:val="16"/>
              </w:rPr>
              <w:t>.....</w:t>
            </w:r>
            <w:r w:rsidRPr="00305D95">
              <w:rPr>
                <w:b w:val="0"/>
                <w:color w:val="000000"/>
                <w:sz w:val="16"/>
                <w:szCs w:val="16"/>
              </w:rPr>
              <w:t>......................</w:t>
            </w:r>
          </w:p>
        </w:tc>
      </w:tr>
      <w:tr w:rsidR="00B01F77" w:rsidRPr="001563FA" w14:paraId="2783928E" w14:textId="77777777" w:rsidTr="00013001">
        <w:tc>
          <w:tcPr>
            <w:tcW w:w="4535" w:type="dxa"/>
          </w:tcPr>
          <w:p w14:paraId="1A059705" w14:textId="117F5BEC" w:rsidR="00B01F77" w:rsidRPr="001563FA" w:rsidRDefault="00596483" w:rsidP="00305D95">
            <w:pPr>
              <w:pStyle w:val="Tytu"/>
              <w:ind w:firstLine="599"/>
              <w:rPr>
                <w:b w:val="0"/>
                <w:color w:val="000000"/>
                <w:sz w:val="20"/>
              </w:rPr>
            </w:pPr>
            <w:r w:rsidRPr="001563FA">
              <w:rPr>
                <w:b w:val="0"/>
                <w:color w:val="000000"/>
                <w:sz w:val="20"/>
              </w:rPr>
              <w:t xml:space="preserve">Podpis </w:t>
            </w:r>
            <w:r w:rsidR="00191020">
              <w:rPr>
                <w:b w:val="0"/>
                <w:color w:val="000000"/>
                <w:sz w:val="20"/>
              </w:rPr>
              <w:t>Z</w:t>
            </w:r>
            <w:r w:rsidRPr="001563FA">
              <w:rPr>
                <w:b w:val="0"/>
                <w:color w:val="000000"/>
                <w:sz w:val="20"/>
              </w:rPr>
              <w:t>leceniobiorcy</w:t>
            </w:r>
          </w:p>
        </w:tc>
        <w:tc>
          <w:tcPr>
            <w:tcW w:w="4535" w:type="dxa"/>
          </w:tcPr>
          <w:p w14:paraId="637F58EE" w14:textId="3D0B2465" w:rsidR="00B01F77" w:rsidRPr="001563FA" w:rsidRDefault="00305D95" w:rsidP="00596483">
            <w:pPr>
              <w:pStyle w:val="Tytu"/>
              <w:rPr>
                <w:b w:val="0"/>
                <w:color w:val="000000"/>
                <w:sz w:val="20"/>
              </w:rPr>
            </w:pPr>
            <w:r>
              <w:rPr>
                <w:b w:val="0"/>
                <w:color w:val="000000"/>
                <w:sz w:val="20"/>
              </w:rPr>
              <w:t xml:space="preserve">          </w:t>
            </w:r>
            <w:r w:rsidR="000366D8">
              <w:rPr>
                <w:b w:val="0"/>
                <w:color w:val="000000"/>
                <w:sz w:val="20"/>
              </w:rPr>
              <w:t xml:space="preserve"> </w:t>
            </w:r>
            <w:r w:rsidR="00490DF9" w:rsidRPr="001563FA">
              <w:rPr>
                <w:b w:val="0"/>
                <w:color w:val="000000"/>
                <w:sz w:val="20"/>
              </w:rPr>
              <w:t>Podpis Z</w:t>
            </w:r>
            <w:r w:rsidR="00596483" w:rsidRPr="001563FA">
              <w:rPr>
                <w:b w:val="0"/>
                <w:color w:val="000000"/>
                <w:sz w:val="20"/>
              </w:rPr>
              <w:t>leceniodawcy</w:t>
            </w:r>
          </w:p>
        </w:tc>
      </w:tr>
    </w:tbl>
    <w:p w14:paraId="7D9A213B" w14:textId="77777777" w:rsidR="00353CC9" w:rsidRPr="001563FA" w:rsidRDefault="00353CC9">
      <w:pPr>
        <w:spacing w:before="20"/>
        <w:rPr>
          <w:color w:val="000000"/>
        </w:rPr>
      </w:pPr>
    </w:p>
    <w:p w14:paraId="111FEC7D" w14:textId="77777777" w:rsidR="002D1F61" w:rsidRDefault="002D1F61" w:rsidP="006D2EA2">
      <w:pPr>
        <w:spacing w:before="20"/>
        <w:jc w:val="both"/>
        <w:rPr>
          <w:b/>
          <w:i/>
          <w:color w:val="000000"/>
        </w:rPr>
      </w:pPr>
    </w:p>
    <w:p w14:paraId="35E6E766" w14:textId="77777777" w:rsidR="002D1F61" w:rsidRDefault="002D1F61" w:rsidP="006D2EA2">
      <w:pPr>
        <w:spacing w:before="20"/>
        <w:jc w:val="both"/>
        <w:rPr>
          <w:b/>
          <w:i/>
          <w:color w:val="000000"/>
        </w:rPr>
      </w:pPr>
    </w:p>
    <w:p w14:paraId="435B721C" w14:textId="77777777" w:rsidR="002D1F61" w:rsidRDefault="002D1F61" w:rsidP="006D2EA2">
      <w:pPr>
        <w:spacing w:before="20"/>
        <w:jc w:val="both"/>
        <w:rPr>
          <w:b/>
          <w:i/>
          <w:color w:val="000000"/>
        </w:rPr>
      </w:pPr>
    </w:p>
    <w:p w14:paraId="68EF45F0" w14:textId="77777777" w:rsidR="002D1F61" w:rsidRDefault="002D1F61" w:rsidP="006D2EA2">
      <w:pPr>
        <w:spacing w:before="20"/>
        <w:jc w:val="both"/>
        <w:rPr>
          <w:b/>
          <w:i/>
          <w:color w:val="000000"/>
        </w:rPr>
      </w:pPr>
    </w:p>
    <w:p w14:paraId="37DADD7A" w14:textId="263561A2" w:rsidR="002E5813" w:rsidRPr="00305D95" w:rsidRDefault="002E5813" w:rsidP="006D2EA2">
      <w:pPr>
        <w:spacing w:before="20"/>
        <w:jc w:val="both"/>
        <w:rPr>
          <w:bCs/>
          <w:i/>
          <w:color w:val="000000"/>
        </w:rPr>
      </w:pPr>
      <w:r w:rsidRPr="00305D95">
        <w:rPr>
          <w:bCs/>
          <w:i/>
          <w:color w:val="000000"/>
        </w:rPr>
        <w:t xml:space="preserve">Wyrażam zgodę na korespondencję za pośrednictwem środków komunikacji elektronicznej, tj. telefonu lub poczty elektronicznej (w rozumieniu przepisów ustawy z dnia 18 lipca 2002 r. o świadczeniu usług drogą elektroniczną) na podany przeze mnie nr telefonu i/lub adres e-mail przez Instytut Ochrony Roślin - Państwowy Instytut Badawczy w Poznaniu ul </w:t>
      </w:r>
      <w:r w:rsidR="00AE6DA8" w:rsidRPr="00305D95">
        <w:rPr>
          <w:bCs/>
          <w:i/>
          <w:color w:val="000000"/>
        </w:rPr>
        <w:t xml:space="preserve">Wł. </w:t>
      </w:r>
      <w:r w:rsidRPr="00305D95">
        <w:rPr>
          <w:bCs/>
          <w:i/>
          <w:color w:val="000000"/>
        </w:rPr>
        <w:t>Węgorka 20, w celach niezbędnych do realizacji zleconego badania.</w:t>
      </w:r>
    </w:p>
    <w:p w14:paraId="626F60E4" w14:textId="77777777" w:rsidR="006D2EA2" w:rsidRPr="00305D95" w:rsidRDefault="006D2EA2" w:rsidP="006D2EA2">
      <w:pPr>
        <w:spacing w:before="20"/>
        <w:jc w:val="both"/>
        <w:rPr>
          <w:bCs/>
          <w:i/>
          <w:color w:val="000000"/>
        </w:rPr>
      </w:pPr>
    </w:p>
    <w:p w14:paraId="65E50748" w14:textId="77777777" w:rsidR="000366D8" w:rsidRPr="001563FA" w:rsidRDefault="000366D8" w:rsidP="006D2EA2">
      <w:pPr>
        <w:spacing w:before="20"/>
        <w:jc w:val="both"/>
        <w:rPr>
          <w:b/>
          <w:i/>
          <w:color w:val="000000"/>
        </w:rPr>
      </w:pPr>
    </w:p>
    <w:p w14:paraId="1E554A0C" w14:textId="77777777" w:rsidR="006D2EA2" w:rsidRPr="001563FA" w:rsidRDefault="006D2EA2" w:rsidP="006D2EA2">
      <w:pPr>
        <w:spacing w:before="20"/>
        <w:jc w:val="both"/>
        <w:rPr>
          <w:b/>
          <w:i/>
          <w:color w:val="000000"/>
        </w:rPr>
      </w:pPr>
    </w:p>
    <w:p w14:paraId="49066F9F" w14:textId="62E70CFF" w:rsidR="006D2EA2" w:rsidRPr="00305D95" w:rsidRDefault="00191020" w:rsidP="006D2EA2">
      <w:pPr>
        <w:spacing w:before="20"/>
        <w:jc w:val="both"/>
        <w:rPr>
          <w:bCs/>
          <w:i/>
          <w:color w:val="000000"/>
          <w:sz w:val="16"/>
          <w:szCs w:val="16"/>
        </w:rPr>
      </w:pPr>
      <w:r w:rsidRPr="00305D95">
        <w:rPr>
          <w:color w:val="000000"/>
          <w:sz w:val="16"/>
          <w:szCs w:val="16"/>
        </w:rPr>
        <w:t>.....................</w:t>
      </w:r>
      <w:r>
        <w:rPr>
          <w:color w:val="000000"/>
          <w:sz w:val="16"/>
          <w:szCs w:val="16"/>
        </w:rPr>
        <w:t>.........................</w:t>
      </w:r>
      <w:r w:rsidRPr="00305D95">
        <w:rPr>
          <w:color w:val="000000"/>
          <w:sz w:val="16"/>
          <w:szCs w:val="16"/>
        </w:rPr>
        <w:t>.......................................</w:t>
      </w:r>
      <w:r w:rsidR="000366D8" w:rsidRPr="00305D95">
        <w:rPr>
          <w:bCs/>
          <w:i/>
          <w:color w:val="000000"/>
          <w:sz w:val="16"/>
          <w:szCs w:val="16"/>
        </w:rPr>
        <w:tab/>
      </w:r>
    </w:p>
    <w:p w14:paraId="16F5089F" w14:textId="741416F7" w:rsidR="006D2EA2" w:rsidRPr="00305D95" w:rsidRDefault="006D2EA2" w:rsidP="000366D8">
      <w:pPr>
        <w:spacing w:before="20"/>
        <w:ind w:left="708"/>
        <w:jc w:val="both"/>
        <w:rPr>
          <w:bCs/>
          <w:i/>
          <w:color w:val="000000"/>
        </w:rPr>
      </w:pPr>
      <w:r w:rsidRPr="00305D95">
        <w:rPr>
          <w:bCs/>
          <w:i/>
          <w:color w:val="000000"/>
        </w:rPr>
        <w:t>(Podpis Zleceniodawcy)</w:t>
      </w:r>
    </w:p>
    <w:p w14:paraId="515877C7" w14:textId="77777777" w:rsidR="006D2EA2" w:rsidRPr="00305D95" w:rsidRDefault="006D2EA2" w:rsidP="006D2EA2">
      <w:pPr>
        <w:spacing w:before="20"/>
        <w:jc w:val="both"/>
        <w:rPr>
          <w:bCs/>
          <w:i/>
          <w:color w:val="000000"/>
        </w:rPr>
      </w:pPr>
    </w:p>
    <w:p w14:paraId="49F7FA17" w14:textId="77777777" w:rsidR="006D2EA2" w:rsidRPr="00305D95" w:rsidRDefault="006D2EA2" w:rsidP="006D2EA2">
      <w:pPr>
        <w:spacing w:before="20"/>
        <w:jc w:val="both"/>
        <w:rPr>
          <w:bCs/>
          <w:i/>
          <w:color w:val="000000"/>
        </w:rPr>
      </w:pPr>
    </w:p>
    <w:p w14:paraId="23EC9D3B" w14:textId="77777777" w:rsidR="00774873" w:rsidRPr="001A0CDE" w:rsidRDefault="006D2EA2" w:rsidP="00774873">
      <w:pPr>
        <w:spacing w:before="20"/>
        <w:jc w:val="both"/>
        <w:rPr>
          <w:bCs/>
          <w:i/>
          <w:color w:val="4F81BD" w:themeColor="accent1"/>
        </w:rPr>
      </w:pPr>
      <w:r w:rsidRPr="00305D95">
        <w:rPr>
          <w:bCs/>
          <w:i/>
          <w:color w:val="000000"/>
        </w:rPr>
        <w:t xml:space="preserve">Administratorem Państwa danych osobowych jest Instytut Ochrony Roślin – Państwowy Instytut Badawczy </w:t>
      </w:r>
      <w:r w:rsidR="00305D95">
        <w:rPr>
          <w:bCs/>
          <w:i/>
          <w:color w:val="000000"/>
        </w:rPr>
        <w:br/>
      </w:r>
      <w:r w:rsidRPr="00305D95">
        <w:rPr>
          <w:bCs/>
          <w:i/>
          <w:color w:val="000000"/>
        </w:rPr>
        <w:t xml:space="preserve">z siedzibą w Poznaniu przy ul. </w:t>
      </w:r>
      <w:r w:rsidR="00AE6DA8" w:rsidRPr="00305D95">
        <w:rPr>
          <w:bCs/>
          <w:i/>
          <w:color w:val="000000"/>
        </w:rPr>
        <w:t xml:space="preserve">Wł. </w:t>
      </w:r>
      <w:r w:rsidRPr="00305D95">
        <w:rPr>
          <w:bCs/>
          <w:i/>
          <w:color w:val="000000"/>
        </w:rPr>
        <w:t xml:space="preserve">Węgorka 20, 60-318 Poznań. Państwa dane będą wykorzystane wyłącznie </w:t>
      </w:r>
      <w:r w:rsidR="00305D95">
        <w:rPr>
          <w:bCs/>
          <w:i/>
          <w:color w:val="000000"/>
        </w:rPr>
        <w:br/>
      </w:r>
      <w:r w:rsidRPr="00305D95">
        <w:rPr>
          <w:bCs/>
          <w:i/>
          <w:color w:val="000000"/>
        </w:rPr>
        <w:t xml:space="preserve">w celu realizacji usługi. Przysługujące Państwu prawa to: prawo dostępu do treści danych, do sprostowania danych, usunięcia danych, ograniczenia przetwarzania danych, wniesienia sprzeciwu wobec przetwarzania, prawo do przenoszenia danych, wniesienia skargi do Prezesa Urzędu Ochrony Danych Osobowych. Więcej informacji o przetwarzaniu danych osobowych znajdziecie Państwo na tablicach informacyjnych w Instytucie lub pod adresem: </w:t>
      </w:r>
      <w:hyperlink r:id="rId11" w:history="1">
        <w:r w:rsidR="00774873" w:rsidRPr="001A0CDE">
          <w:rPr>
            <w:rStyle w:val="Hipercze"/>
            <w:bCs/>
            <w:i/>
            <w:color w:val="4F81BD" w:themeColor="accent1"/>
          </w:rPr>
          <w:t>www.ior.poznan.pl/1811,przetwarzanie-danych-osobowych-kontrahenci-klienci</w:t>
        </w:r>
      </w:hyperlink>
    </w:p>
    <w:p w14:paraId="73F9F353" w14:textId="21145424" w:rsidR="00774873" w:rsidRPr="00305D95" w:rsidRDefault="00774873" w:rsidP="00774873">
      <w:pPr>
        <w:spacing w:before="20"/>
        <w:jc w:val="both"/>
        <w:rPr>
          <w:bCs/>
          <w:i/>
          <w:color w:val="000000"/>
        </w:rPr>
      </w:pPr>
      <w:r w:rsidRPr="00774873">
        <w:rPr>
          <w:bCs/>
          <w:color w:val="4F81BD" w:themeColor="accent1"/>
        </w:rPr>
        <w:t xml:space="preserve"> </w:t>
      </w:r>
      <w:r w:rsidRPr="00774873">
        <w:rPr>
          <w:bCs/>
          <w:i/>
          <w:color w:val="4F81BD" w:themeColor="accent1"/>
        </w:rPr>
        <w:t xml:space="preserve"> </w:t>
      </w:r>
    </w:p>
    <w:p w14:paraId="0711C6E9" w14:textId="56F8B122" w:rsidR="006D2EA2" w:rsidRPr="001563FA" w:rsidRDefault="006D2EA2" w:rsidP="006D2EA2">
      <w:pPr>
        <w:spacing w:before="20"/>
        <w:jc w:val="both"/>
        <w:rPr>
          <w:b/>
          <w:i/>
          <w:color w:val="000000"/>
        </w:rPr>
      </w:pPr>
    </w:p>
    <w:p w14:paraId="50089290" w14:textId="77777777" w:rsidR="006D2EA2" w:rsidRPr="001563FA" w:rsidRDefault="006D2EA2" w:rsidP="006D2EA2">
      <w:pPr>
        <w:spacing w:before="20"/>
        <w:jc w:val="both"/>
        <w:rPr>
          <w:b/>
          <w:i/>
          <w:color w:val="000000"/>
        </w:rPr>
      </w:pPr>
    </w:p>
    <w:p w14:paraId="2DC606D0" w14:textId="77777777" w:rsidR="006D2EA2" w:rsidRPr="001563FA" w:rsidRDefault="006D2EA2" w:rsidP="006D2EA2">
      <w:pPr>
        <w:spacing w:before="20"/>
        <w:jc w:val="both"/>
        <w:rPr>
          <w:b/>
          <w:i/>
          <w:color w:val="000000"/>
        </w:rPr>
      </w:pPr>
    </w:p>
    <w:p w14:paraId="210021B8" w14:textId="77777777" w:rsidR="006D2EA2" w:rsidRPr="00305D95" w:rsidRDefault="006D2EA2" w:rsidP="006D2EA2">
      <w:pPr>
        <w:spacing w:before="20"/>
        <w:jc w:val="both"/>
        <w:rPr>
          <w:bCs/>
          <w:i/>
          <w:color w:val="000000"/>
        </w:rPr>
      </w:pPr>
    </w:p>
    <w:p w14:paraId="1D1A669D" w14:textId="77777777" w:rsidR="006D2EA2" w:rsidRPr="00305D95" w:rsidRDefault="006D2EA2" w:rsidP="006D2EA2">
      <w:pPr>
        <w:spacing w:before="20"/>
        <w:jc w:val="both"/>
        <w:rPr>
          <w:bCs/>
          <w:i/>
          <w:color w:val="000000"/>
        </w:rPr>
      </w:pPr>
    </w:p>
    <w:p w14:paraId="18DF558D" w14:textId="4576AA89" w:rsidR="006D2EA2" w:rsidRPr="00305D95" w:rsidRDefault="006D2EA2" w:rsidP="006D2EA2">
      <w:pPr>
        <w:spacing w:before="20"/>
        <w:jc w:val="center"/>
        <w:rPr>
          <w:bCs/>
          <w:i/>
          <w:color w:val="000000"/>
        </w:rPr>
      </w:pPr>
      <w:r w:rsidRPr="00305D95">
        <w:rPr>
          <w:bCs/>
          <w:i/>
          <w:color w:val="000000"/>
        </w:rPr>
        <w:t xml:space="preserve">Po wypełnieniu proszę podpisać formularz przesłać pocztą </w:t>
      </w:r>
      <w:r w:rsidR="000366D8" w:rsidRPr="00305D95">
        <w:rPr>
          <w:bCs/>
          <w:i/>
          <w:color w:val="000000"/>
        </w:rPr>
        <w:br/>
      </w:r>
      <w:r w:rsidRPr="00305D95">
        <w:rPr>
          <w:bCs/>
          <w:i/>
          <w:color w:val="000000"/>
        </w:rPr>
        <w:t>lub zeskanować i wysłać</w:t>
      </w:r>
      <w:r w:rsidR="000366D8" w:rsidRPr="00305D95">
        <w:rPr>
          <w:bCs/>
          <w:i/>
          <w:color w:val="000000"/>
        </w:rPr>
        <w:t xml:space="preserve"> </w:t>
      </w:r>
      <w:r w:rsidRPr="00305D95">
        <w:rPr>
          <w:bCs/>
          <w:i/>
          <w:color w:val="000000"/>
        </w:rPr>
        <w:t>na adres e-mail Laboratorium.</w:t>
      </w:r>
    </w:p>
    <w:p w14:paraId="4AE1C4C2" w14:textId="77777777" w:rsidR="006D2EA2" w:rsidRPr="001563FA" w:rsidRDefault="006D2EA2" w:rsidP="006D2EA2">
      <w:pPr>
        <w:spacing w:before="20"/>
        <w:jc w:val="center"/>
        <w:rPr>
          <w:b/>
          <w:i/>
          <w:color w:val="000000"/>
        </w:rPr>
      </w:pPr>
    </w:p>
    <w:p w14:paraId="52462BB4" w14:textId="77777777" w:rsidR="00556A63" w:rsidRPr="007B5961" w:rsidRDefault="00556A63" w:rsidP="00556A63">
      <w:pPr>
        <w:spacing w:before="20"/>
        <w:jc w:val="center"/>
        <w:rPr>
          <w:b/>
          <w:i/>
          <w:color w:val="FF0000"/>
        </w:rPr>
      </w:pPr>
    </w:p>
    <w:sectPr w:rsidR="00556A63" w:rsidRPr="007B5961" w:rsidSect="0095764B">
      <w:headerReference w:type="default" r:id="rId12"/>
      <w:pgSz w:w="11906" w:h="16838" w:code="9"/>
      <w:pgMar w:top="1418" w:right="1418" w:bottom="1134" w:left="1418"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29EA9" w14:textId="77777777" w:rsidR="00DB1274" w:rsidRDefault="00DB1274">
      <w:r>
        <w:separator/>
      </w:r>
    </w:p>
  </w:endnote>
  <w:endnote w:type="continuationSeparator" w:id="0">
    <w:p w14:paraId="435E2831" w14:textId="77777777" w:rsidR="00DB1274" w:rsidRDefault="00DB1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DFC02" w14:textId="77777777" w:rsidR="00DB1274" w:rsidRDefault="00DB1274">
      <w:r>
        <w:separator/>
      </w:r>
    </w:p>
  </w:footnote>
  <w:footnote w:type="continuationSeparator" w:id="0">
    <w:p w14:paraId="744DCA77" w14:textId="77777777" w:rsidR="00DB1274" w:rsidRDefault="00DB1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1"/>
      <w:gridCol w:w="1396"/>
      <w:gridCol w:w="4716"/>
      <w:gridCol w:w="2219"/>
    </w:tblGrid>
    <w:tr w:rsidR="00B860A5" w14:paraId="59AD2822" w14:textId="77777777">
      <w:trPr>
        <w:cantSplit/>
        <w:trHeight w:val="835"/>
        <w:jc w:val="center"/>
      </w:trPr>
      <w:tc>
        <w:tcPr>
          <w:tcW w:w="728" w:type="dxa"/>
          <w:tcBorders>
            <w:bottom w:val="single" w:sz="4" w:space="0" w:color="auto"/>
            <w:right w:val="nil"/>
          </w:tcBorders>
          <w:vAlign w:val="center"/>
        </w:tcPr>
        <w:bookmarkStart w:id="0" w:name="_Hlk14165963"/>
        <w:p w14:paraId="71489C90" w14:textId="77777777" w:rsidR="00B860A5" w:rsidRDefault="00B860A5" w:rsidP="00153B6C">
          <w:pPr>
            <w:pStyle w:val="TableText"/>
            <w:rPr>
              <w:b/>
              <w:sz w:val="10"/>
              <w:szCs w:val="10"/>
            </w:rPr>
          </w:pPr>
          <w:r w:rsidRPr="00CC4CD5">
            <w:rPr>
              <w:sz w:val="16"/>
              <w:szCs w:val="16"/>
            </w:rPr>
            <w:object w:dxaOrig="525" w:dyaOrig="555" w14:anchorId="5D27E1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5pt;height:27.75pt" fillcolor="window">
                <v:imagedata r:id="rId1" o:title=""/>
              </v:shape>
              <o:OLEObject Type="Embed" ProgID="Word.Picture.8" ShapeID="_x0000_i1025" DrawAspect="Content" ObjectID="_1837145790" r:id="rId2"/>
            </w:object>
          </w:r>
        </w:p>
      </w:tc>
      <w:tc>
        <w:tcPr>
          <w:tcW w:w="1398" w:type="dxa"/>
          <w:tcBorders>
            <w:left w:val="nil"/>
            <w:bottom w:val="single" w:sz="4" w:space="0" w:color="auto"/>
          </w:tcBorders>
          <w:vAlign w:val="center"/>
        </w:tcPr>
        <w:p w14:paraId="09AB27DE" w14:textId="77777777" w:rsidR="00B860A5" w:rsidRDefault="00B860A5" w:rsidP="00AE45E2">
          <w:pPr>
            <w:pStyle w:val="TableText"/>
            <w:spacing w:before="60"/>
            <w:jc w:val="center"/>
            <w:rPr>
              <w:b/>
              <w:sz w:val="10"/>
              <w:szCs w:val="10"/>
            </w:rPr>
          </w:pPr>
          <w:r>
            <w:rPr>
              <w:b/>
              <w:sz w:val="12"/>
              <w:szCs w:val="10"/>
            </w:rPr>
            <w:t xml:space="preserve">Zakład Badania Pozostałości Środków Ochrony Roślin </w:t>
          </w:r>
          <w:r w:rsidR="00AE45E2">
            <w:rPr>
              <w:b/>
              <w:sz w:val="12"/>
              <w:szCs w:val="10"/>
            </w:rPr>
            <w:br/>
          </w:r>
          <w:r>
            <w:rPr>
              <w:b/>
              <w:sz w:val="12"/>
              <w:szCs w:val="10"/>
            </w:rPr>
            <w:t>IOR</w:t>
          </w:r>
          <w:r w:rsidR="00AE45E2">
            <w:rPr>
              <w:b/>
              <w:sz w:val="12"/>
              <w:szCs w:val="10"/>
            </w:rPr>
            <w:t>-PIB</w:t>
          </w:r>
        </w:p>
      </w:tc>
      <w:tc>
        <w:tcPr>
          <w:tcW w:w="4723" w:type="dxa"/>
          <w:tcBorders>
            <w:bottom w:val="single" w:sz="4" w:space="0" w:color="auto"/>
          </w:tcBorders>
          <w:vAlign w:val="center"/>
        </w:tcPr>
        <w:p w14:paraId="06252454" w14:textId="77777777" w:rsidR="00B860A5" w:rsidRPr="00AE45E2" w:rsidRDefault="00B860A5">
          <w:pPr>
            <w:pStyle w:val="Nagwek"/>
            <w:jc w:val="center"/>
            <w:rPr>
              <w:b/>
              <w:bCs/>
              <w:smallCaps/>
              <w:sz w:val="32"/>
              <w:szCs w:val="16"/>
            </w:rPr>
          </w:pPr>
          <w:r w:rsidRPr="00AE45E2">
            <w:rPr>
              <w:b/>
              <w:bCs/>
              <w:smallCaps/>
              <w:sz w:val="32"/>
            </w:rPr>
            <w:t>Umowa/zlecenie</w:t>
          </w:r>
        </w:p>
      </w:tc>
      <w:tc>
        <w:tcPr>
          <w:tcW w:w="2223" w:type="dxa"/>
          <w:tcBorders>
            <w:bottom w:val="single" w:sz="4" w:space="0" w:color="auto"/>
          </w:tcBorders>
          <w:vAlign w:val="center"/>
        </w:tcPr>
        <w:p w14:paraId="59EF523A" w14:textId="77777777" w:rsidR="00B860A5" w:rsidRDefault="00AE45E2">
          <w:pPr>
            <w:pStyle w:val="Nagwek"/>
            <w:ind w:firstLine="81"/>
            <w:rPr>
              <w:b/>
              <w:sz w:val="18"/>
              <w:szCs w:val="16"/>
            </w:rPr>
          </w:pPr>
          <w:r>
            <w:rPr>
              <w:b/>
              <w:sz w:val="18"/>
              <w:szCs w:val="16"/>
            </w:rPr>
            <w:t>F-0</w:t>
          </w:r>
          <w:r w:rsidR="00993C0D">
            <w:rPr>
              <w:b/>
              <w:sz w:val="18"/>
              <w:szCs w:val="16"/>
            </w:rPr>
            <w:t>1</w:t>
          </w:r>
          <w:r w:rsidR="00B860A5">
            <w:rPr>
              <w:b/>
              <w:sz w:val="18"/>
              <w:szCs w:val="16"/>
            </w:rPr>
            <w:t>/PO-02</w:t>
          </w:r>
        </w:p>
        <w:p w14:paraId="4D325F40" w14:textId="36E0093E" w:rsidR="00B860A5" w:rsidRDefault="00B860A5">
          <w:pPr>
            <w:pStyle w:val="Nagwek"/>
            <w:ind w:firstLine="81"/>
            <w:rPr>
              <w:sz w:val="18"/>
              <w:szCs w:val="16"/>
            </w:rPr>
          </w:pPr>
          <w:r>
            <w:rPr>
              <w:sz w:val="18"/>
              <w:szCs w:val="16"/>
            </w:rPr>
            <w:t xml:space="preserve">Wydanie: </w:t>
          </w:r>
          <w:r w:rsidR="00AE45E2">
            <w:rPr>
              <w:sz w:val="18"/>
              <w:szCs w:val="16"/>
            </w:rPr>
            <w:t>1</w:t>
          </w:r>
          <w:r w:rsidR="00860600">
            <w:rPr>
              <w:sz w:val="18"/>
              <w:szCs w:val="16"/>
            </w:rPr>
            <w:t>g</w:t>
          </w:r>
        </w:p>
        <w:p w14:paraId="207CEE79" w14:textId="744394E4" w:rsidR="00B860A5" w:rsidRDefault="00745BC5">
          <w:pPr>
            <w:pStyle w:val="Nagwek"/>
            <w:ind w:firstLine="81"/>
            <w:rPr>
              <w:sz w:val="18"/>
              <w:szCs w:val="16"/>
            </w:rPr>
          </w:pPr>
          <w:r>
            <w:rPr>
              <w:sz w:val="18"/>
              <w:szCs w:val="16"/>
            </w:rPr>
            <w:t xml:space="preserve">Data wydania: </w:t>
          </w:r>
          <w:r w:rsidR="00860600">
            <w:rPr>
              <w:sz w:val="18"/>
              <w:szCs w:val="16"/>
            </w:rPr>
            <w:t>08</w:t>
          </w:r>
          <w:r w:rsidR="00B3508F">
            <w:rPr>
              <w:sz w:val="18"/>
              <w:szCs w:val="16"/>
            </w:rPr>
            <w:t>.</w:t>
          </w:r>
          <w:r w:rsidR="00860600">
            <w:rPr>
              <w:sz w:val="18"/>
              <w:szCs w:val="16"/>
            </w:rPr>
            <w:t>04</w:t>
          </w:r>
          <w:r w:rsidR="00B3508F">
            <w:rPr>
              <w:sz w:val="18"/>
              <w:szCs w:val="16"/>
            </w:rPr>
            <w:t>.20</w:t>
          </w:r>
          <w:r w:rsidR="00993C0D">
            <w:rPr>
              <w:sz w:val="18"/>
              <w:szCs w:val="16"/>
            </w:rPr>
            <w:t>2</w:t>
          </w:r>
          <w:r w:rsidR="00860600">
            <w:rPr>
              <w:sz w:val="18"/>
              <w:szCs w:val="16"/>
            </w:rPr>
            <w:t>6</w:t>
          </w:r>
        </w:p>
        <w:p w14:paraId="73D551B9" w14:textId="77777777" w:rsidR="00B860A5" w:rsidRDefault="00B860A5">
          <w:pPr>
            <w:pStyle w:val="Nagwek"/>
            <w:ind w:left="81"/>
            <w:rPr>
              <w:sz w:val="16"/>
              <w:szCs w:val="16"/>
            </w:rPr>
          </w:pPr>
          <w:r>
            <w:rPr>
              <w:sz w:val="18"/>
              <w:szCs w:val="16"/>
            </w:rPr>
            <w:t xml:space="preserve">Strona ze stron:  </w:t>
          </w:r>
          <w:r w:rsidR="00E653A9">
            <w:rPr>
              <w:rStyle w:val="Numerstrony"/>
            </w:rPr>
            <w:fldChar w:fldCharType="begin"/>
          </w:r>
          <w:r>
            <w:rPr>
              <w:rStyle w:val="Numerstrony"/>
            </w:rPr>
            <w:instrText xml:space="preserve"> PAGE </w:instrText>
          </w:r>
          <w:r w:rsidR="00E653A9">
            <w:rPr>
              <w:rStyle w:val="Numerstrony"/>
            </w:rPr>
            <w:fldChar w:fldCharType="separate"/>
          </w:r>
          <w:r w:rsidR="00CE78C6">
            <w:rPr>
              <w:rStyle w:val="Numerstrony"/>
              <w:noProof/>
            </w:rPr>
            <w:t>3</w:t>
          </w:r>
          <w:r w:rsidR="00E653A9">
            <w:rPr>
              <w:rStyle w:val="Numerstrony"/>
            </w:rPr>
            <w:fldChar w:fldCharType="end"/>
          </w:r>
          <w:r>
            <w:rPr>
              <w:sz w:val="18"/>
              <w:szCs w:val="16"/>
            </w:rPr>
            <w:t xml:space="preserve"> z </w:t>
          </w:r>
          <w:r w:rsidR="00E653A9">
            <w:rPr>
              <w:rStyle w:val="Numerstrony"/>
            </w:rPr>
            <w:fldChar w:fldCharType="begin"/>
          </w:r>
          <w:r>
            <w:rPr>
              <w:rStyle w:val="Numerstrony"/>
            </w:rPr>
            <w:instrText xml:space="preserve"> NUMPAGES </w:instrText>
          </w:r>
          <w:r w:rsidR="00E653A9">
            <w:rPr>
              <w:rStyle w:val="Numerstrony"/>
            </w:rPr>
            <w:fldChar w:fldCharType="separate"/>
          </w:r>
          <w:r w:rsidR="00CE78C6">
            <w:rPr>
              <w:rStyle w:val="Numerstrony"/>
              <w:noProof/>
            </w:rPr>
            <w:t>3</w:t>
          </w:r>
          <w:r w:rsidR="00E653A9">
            <w:rPr>
              <w:rStyle w:val="Numerstrony"/>
            </w:rPr>
            <w:fldChar w:fldCharType="end"/>
          </w:r>
        </w:p>
      </w:tc>
    </w:tr>
    <w:bookmarkEnd w:id="0"/>
  </w:tbl>
  <w:p w14:paraId="62E978FD" w14:textId="77777777" w:rsidR="00B860A5" w:rsidRDefault="00B860A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C1AAB"/>
    <w:multiLevelType w:val="hybridMultilevel"/>
    <w:tmpl w:val="D146FF60"/>
    <w:lvl w:ilvl="0" w:tplc="A9FA53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1683C45"/>
    <w:multiLevelType w:val="hybridMultilevel"/>
    <w:tmpl w:val="92E6EDAA"/>
    <w:lvl w:ilvl="0" w:tplc="04150001">
      <w:start w:val="3"/>
      <w:numFmt w:val="bullet"/>
      <w:lvlText w:val=""/>
      <w:lvlJc w:val="left"/>
      <w:pPr>
        <w:tabs>
          <w:tab w:val="num" w:pos="720"/>
        </w:tabs>
        <w:ind w:left="720" w:hanging="360"/>
      </w:pPr>
      <w:rPr>
        <w:rFonts w:ascii="Symbol" w:eastAsia="Times New Roman" w:hAnsi="Symbol"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8C6D30"/>
    <w:multiLevelType w:val="hybridMultilevel"/>
    <w:tmpl w:val="97147DC4"/>
    <w:lvl w:ilvl="0" w:tplc="6788464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EC86AB8"/>
    <w:multiLevelType w:val="hybridMultilevel"/>
    <w:tmpl w:val="D1F41B28"/>
    <w:lvl w:ilvl="0" w:tplc="04150001">
      <w:start w:val="5"/>
      <w:numFmt w:val="bullet"/>
      <w:lvlText w:val=""/>
      <w:lvlJc w:val="left"/>
      <w:pPr>
        <w:tabs>
          <w:tab w:val="num" w:pos="720"/>
        </w:tabs>
        <w:ind w:left="720" w:hanging="360"/>
      </w:pPr>
      <w:rPr>
        <w:rFonts w:ascii="Symbol" w:eastAsia="Times New Roman" w:hAnsi="Symbol"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780C0A"/>
    <w:multiLevelType w:val="hybridMultilevel"/>
    <w:tmpl w:val="12D4D20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3E8B238A"/>
    <w:multiLevelType w:val="multilevel"/>
    <w:tmpl w:val="5352C944"/>
    <w:numStyleLink w:val="Styl1"/>
  </w:abstractNum>
  <w:abstractNum w:abstractNumId="6" w15:restartNumberingAfterBreak="0">
    <w:nsid w:val="4F861AD0"/>
    <w:multiLevelType w:val="hybridMultilevel"/>
    <w:tmpl w:val="8D30F66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0A055F6"/>
    <w:multiLevelType w:val="hybridMultilevel"/>
    <w:tmpl w:val="C69281B2"/>
    <w:lvl w:ilvl="0" w:tplc="2084B29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45579F3"/>
    <w:multiLevelType w:val="multilevel"/>
    <w:tmpl w:val="5352C944"/>
    <w:styleLink w:val="Styl1"/>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E22606C"/>
    <w:multiLevelType w:val="singleLevel"/>
    <w:tmpl w:val="0415000F"/>
    <w:lvl w:ilvl="0">
      <w:start w:val="1"/>
      <w:numFmt w:val="decimal"/>
      <w:lvlText w:val="%1."/>
      <w:lvlJc w:val="left"/>
      <w:pPr>
        <w:tabs>
          <w:tab w:val="num" w:pos="360"/>
        </w:tabs>
        <w:ind w:left="360" w:hanging="360"/>
      </w:pPr>
    </w:lvl>
  </w:abstractNum>
  <w:abstractNum w:abstractNumId="10" w15:restartNumberingAfterBreak="0">
    <w:nsid w:val="7A0C6C14"/>
    <w:multiLevelType w:val="hybridMultilevel"/>
    <w:tmpl w:val="C04A80FC"/>
    <w:lvl w:ilvl="0" w:tplc="CF94D82C">
      <w:start w:val="4"/>
      <w:numFmt w:val="decimal"/>
      <w:lvlText w:val="%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05192909">
    <w:abstractNumId w:val="9"/>
  </w:num>
  <w:num w:numId="2" w16cid:durableId="268633855">
    <w:abstractNumId w:val="1"/>
  </w:num>
  <w:num w:numId="3" w16cid:durableId="906723084">
    <w:abstractNumId w:val="3"/>
  </w:num>
  <w:num w:numId="4" w16cid:durableId="424545792">
    <w:abstractNumId w:val="2"/>
  </w:num>
  <w:num w:numId="5" w16cid:durableId="449936300">
    <w:abstractNumId w:val="5"/>
    <w:lvlOverride w:ilvl="0">
      <w:lvl w:ilvl="0">
        <w:start w:val="5"/>
        <w:numFmt w:val="decimal"/>
        <w:lvlText w:val="%1)"/>
        <w:lvlJc w:val="left"/>
        <w:pPr>
          <w:ind w:left="720" w:hanging="360"/>
        </w:pPr>
        <w:rPr>
          <w:rFonts w:hint="default"/>
          <w:b/>
        </w:rPr>
      </w:lvl>
    </w:lvlOverride>
  </w:num>
  <w:num w:numId="6" w16cid:durableId="1403792999">
    <w:abstractNumId w:val="8"/>
  </w:num>
  <w:num w:numId="7" w16cid:durableId="719404051">
    <w:abstractNumId w:val="6"/>
  </w:num>
  <w:num w:numId="8" w16cid:durableId="352270382">
    <w:abstractNumId w:val="7"/>
  </w:num>
  <w:num w:numId="9" w16cid:durableId="1261449576">
    <w:abstractNumId w:val="4"/>
  </w:num>
  <w:num w:numId="10" w16cid:durableId="1855336056">
    <w:abstractNumId w:val="10"/>
  </w:num>
  <w:num w:numId="11" w16cid:durableId="1675760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C3NDM3srAwszAwNjJT0lEKTi0uzszPAykwqgUAL0OIkiwAAAA="/>
  </w:docVars>
  <w:rsids>
    <w:rsidRoot w:val="00AF5026"/>
    <w:rsid w:val="00005730"/>
    <w:rsid w:val="000074AD"/>
    <w:rsid w:val="00013001"/>
    <w:rsid w:val="00015AB4"/>
    <w:rsid w:val="00026B4C"/>
    <w:rsid w:val="000350A9"/>
    <w:rsid w:val="000366D8"/>
    <w:rsid w:val="00040417"/>
    <w:rsid w:val="000568B6"/>
    <w:rsid w:val="00067490"/>
    <w:rsid w:val="0007514D"/>
    <w:rsid w:val="00092A2B"/>
    <w:rsid w:val="00093CF0"/>
    <w:rsid w:val="000A4447"/>
    <w:rsid w:val="000A6117"/>
    <w:rsid w:val="000C5A9C"/>
    <w:rsid w:val="000C7185"/>
    <w:rsid w:val="000E469D"/>
    <w:rsid w:val="000E597C"/>
    <w:rsid w:val="000F11A8"/>
    <w:rsid w:val="000F3249"/>
    <w:rsid w:val="00101A2C"/>
    <w:rsid w:val="00105E7F"/>
    <w:rsid w:val="00114D0A"/>
    <w:rsid w:val="00121EA2"/>
    <w:rsid w:val="00121ED0"/>
    <w:rsid w:val="00124EB9"/>
    <w:rsid w:val="00130608"/>
    <w:rsid w:val="001346EF"/>
    <w:rsid w:val="0013776B"/>
    <w:rsid w:val="001501B1"/>
    <w:rsid w:val="00152CD7"/>
    <w:rsid w:val="00153B6C"/>
    <w:rsid w:val="001563FA"/>
    <w:rsid w:val="00160FC1"/>
    <w:rsid w:val="00170C67"/>
    <w:rsid w:val="001711B6"/>
    <w:rsid w:val="00191020"/>
    <w:rsid w:val="00191BF4"/>
    <w:rsid w:val="00191BFD"/>
    <w:rsid w:val="001929C8"/>
    <w:rsid w:val="00192D38"/>
    <w:rsid w:val="00193FCE"/>
    <w:rsid w:val="001A0CDE"/>
    <w:rsid w:val="001A37AF"/>
    <w:rsid w:val="001D4F98"/>
    <w:rsid w:val="001E2BFE"/>
    <w:rsid w:val="001E2CDC"/>
    <w:rsid w:val="001F7D4E"/>
    <w:rsid w:val="00215E67"/>
    <w:rsid w:val="00217525"/>
    <w:rsid w:val="00235C65"/>
    <w:rsid w:val="0023608E"/>
    <w:rsid w:val="002541B1"/>
    <w:rsid w:val="0026181B"/>
    <w:rsid w:val="002830B6"/>
    <w:rsid w:val="00286110"/>
    <w:rsid w:val="00295169"/>
    <w:rsid w:val="0029688B"/>
    <w:rsid w:val="00297183"/>
    <w:rsid w:val="002A4708"/>
    <w:rsid w:val="002A5AC5"/>
    <w:rsid w:val="002B2C20"/>
    <w:rsid w:val="002B75C7"/>
    <w:rsid w:val="002D1F61"/>
    <w:rsid w:val="002E1934"/>
    <w:rsid w:val="002E3BB5"/>
    <w:rsid w:val="002E5813"/>
    <w:rsid w:val="002F53A4"/>
    <w:rsid w:val="00300D26"/>
    <w:rsid w:val="0030419B"/>
    <w:rsid w:val="00305D95"/>
    <w:rsid w:val="00307F82"/>
    <w:rsid w:val="00353CC9"/>
    <w:rsid w:val="00366B2F"/>
    <w:rsid w:val="00373BE3"/>
    <w:rsid w:val="00374EAC"/>
    <w:rsid w:val="00376ADF"/>
    <w:rsid w:val="00384A0F"/>
    <w:rsid w:val="003A4B85"/>
    <w:rsid w:val="003A6422"/>
    <w:rsid w:val="003B112F"/>
    <w:rsid w:val="003B47EE"/>
    <w:rsid w:val="003B71CD"/>
    <w:rsid w:val="003D0F99"/>
    <w:rsid w:val="003D2489"/>
    <w:rsid w:val="003D658D"/>
    <w:rsid w:val="003E464F"/>
    <w:rsid w:val="003F1207"/>
    <w:rsid w:val="0040191E"/>
    <w:rsid w:val="0040698A"/>
    <w:rsid w:val="00420EF3"/>
    <w:rsid w:val="00420FEF"/>
    <w:rsid w:val="004222AD"/>
    <w:rsid w:val="00422630"/>
    <w:rsid w:val="00427955"/>
    <w:rsid w:val="00437B69"/>
    <w:rsid w:val="00463BD6"/>
    <w:rsid w:val="004905A6"/>
    <w:rsid w:val="00490DF9"/>
    <w:rsid w:val="004930D2"/>
    <w:rsid w:val="004B41B0"/>
    <w:rsid w:val="004B7BED"/>
    <w:rsid w:val="004C4EF6"/>
    <w:rsid w:val="004D0297"/>
    <w:rsid w:val="004E1DF0"/>
    <w:rsid w:val="005132AD"/>
    <w:rsid w:val="005222C2"/>
    <w:rsid w:val="00522479"/>
    <w:rsid w:val="00523719"/>
    <w:rsid w:val="00531FF3"/>
    <w:rsid w:val="005360AB"/>
    <w:rsid w:val="00544948"/>
    <w:rsid w:val="0054507B"/>
    <w:rsid w:val="00556A63"/>
    <w:rsid w:val="00560A74"/>
    <w:rsid w:val="0056212E"/>
    <w:rsid w:val="00565C9A"/>
    <w:rsid w:val="00566B30"/>
    <w:rsid w:val="0057736C"/>
    <w:rsid w:val="00581AE9"/>
    <w:rsid w:val="00594BFF"/>
    <w:rsid w:val="00596483"/>
    <w:rsid w:val="005A44DE"/>
    <w:rsid w:val="005E4608"/>
    <w:rsid w:val="005E6D78"/>
    <w:rsid w:val="005E7660"/>
    <w:rsid w:val="0060102D"/>
    <w:rsid w:val="00601283"/>
    <w:rsid w:val="00606063"/>
    <w:rsid w:val="00613C34"/>
    <w:rsid w:val="00613DC2"/>
    <w:rsid w:val="00617CAA"/>
    <w:rsid w:val="00617F10"/>
    <w:rsid w:val="006507B1"/>
    <w:rsid w:val="0068173D"/>
    <w:rsid w:val="00681FAC"/>
    <w:rsid w:val="00684AFF"/>
    <w:rsid w:val="00686195"/>
    <w:rsid w:val="00691194"/>
    <w:rsid w:val="006A2705"/>
    <w:rsid w:val="006A6E57"/>
    <w:rsid w:val="006A6FEE"/>
    <w:rsid w:val="006C1E2F"/>
    <w:rsid w:val="006C5230"/>
    <w:rsid w:val="006C5A8D"/>
    <w:rsid w:val="006C707F"/>
    <w:rsid w:val="006D2EA2"/>
    <w:rsid w:val="006E3C7A"/>
    <w:rsid w:val="006E5547"/>
    <w:rsid w:val="006F73B1"/>
    <w:rsid w:val="00705762"/>
    <w:rsid w:val="00710BEB"/>
    <w:rsid w:val="00712F93"/>
    <w:rsid w:val="0072651B"/>
    <w:rsid w:val="00732E80"/>
    <w:rsid w:val="0074132D"/>
    <w:rsid w:val="00745B29"/>
    <w:rsid w:val="00745BC5"/>
    <w:rsid w:val="007523AD"/>
    <w:rsid w:val="00764FF0"/>
    <w:rsid w:val="007711D5"/>
    <w:rsid w:val="007712B6"/>
    <w:rsid w:val="00774873"/>
    <w:rsid w:val="00782E9F"/>
    <w:rsid w:val="00790982"/>
    <w:rsid w:val="007B1151"/>
    <w:rsid w:val="007B5961"/>
    <w:rsid w:val="007E3178"/>
    <w:rsid w:val="007E63FC"/>
    <w:rsid w:val="007F2F8D"/>
    <w:rsid w:val="007F4195"/>
    <w:rsid w:val="007F798E"/>
    <w:rsid w:val="00813F52"/>
    <w:rsid w:val="00824633"/>
    <w:rsid w:val="00825748"/>
    <w:rsid w:val="00834B1A"/>
    <w:rsid w:val="00837440"/>
    <w:rsid w:val="00842354"/>
    <w:rsid w:val="00854829"/>
    <w:rsid w:val="00860600"/>
    <w:rsid w:val="00861112"/>
    <w:rsid w:val="008623B5"/>
    <w:rsid w:val="00864446"/>
    <w:rsid w:val="008733E1"/>
    <w:rsid w:val="00876AD3"/>
    <w:rsid w:val="0087724E"/>
    <w:rsid w:val="00880A85"/>
    <w:rsid w:val="00880EAA"/>
    <w:rsid w:val="0089079F"/>
    <w:rsid w:val="008929F9"/>
    <w:rsid w:val="008A40EA"/>
    <w:rsid w:val="008D220C"/>
    <w:rsid w:val="008D7A70"/>
    <w:rsid w:val="008F0C3A"/>
    <w:rsid w:val="008F7196"/>
    <w:rsid w:val="00935EF0"/>
    <w:rsid w:val="00951195"/>
    <w:rsid w:val="00954A6F"/>
    <w:rsid w:val="0095764B"/>
    <w:rsid w:val="00961687"/>
    <w:rsid w:val="009659F9"/>
    <w:rsid w:val="0096673A"/>
    <w:rsid w:val="009746FA"/>
    <w:rsid w:val="0097703E"/>
    <w:rsid w:val="00993C0D"/>
    <w:rsid w:val="00993F32"/>
    <w:rsid w:val="00996D4A"/>
    <w:rsid w:val="009A1956"/>
    <w:rsid w:val="009C5EDA"/>
    <w:rsid w:val="009D1FB1"/>
    <w:rsid w:val="009E5C2D"/>
    <w:rsid w:val="00A10C36"/>
    <w:rsid w:val="00A32DE1"/>
    <w:rsid w:val="00A6489E"/>
    <w:rsid w:val="00A64FD2"/>
    <w:rsid w:val="00A6713C"/>
    <w:rsid w:val="00A74DBB"/>
    <w:rsid w:val="00A75DAF"/>
    <w:rsid w:val="00A809B3"/>
    <w:rsid w:val="00A84F34"/>
    <w:rsid w:val="00A933BF"/>
    <w:rsid w:val="00AA074F"/>
    <w:rsid w:val="00AB0158"/>
    <w:rsid w:val="00AB7470"/>
    <w:rsid w:val="00AC77AB"/>
    <w:rsid w:val="00AD026C"/>
    <w:rsid w:val="00AE45E2"/>
    <w:rsid w:val="00AE6DA8"/>
    <w:rsid w:val="00AF5026"/>
    <w:rsid w:val="00AF5155"/>
    <w:rsid w:val="00B01F77"/>
    <w:rsid w:val="00B27507"/>
    <w:rsid w:val="00B3508F"/>
    <w:rsid w:val="00B370CA"/>
    <w:rsid w:val="00B4025A"/>
    <w:rsid w:val="00B40C92"/>
    <w:rsid w:val="00B57CC4"/>
    <w:rsid w:val="00B64918"/>
    <w:rsid w:val="00B72847"/>
    <w:rsid w:val="00B75598"/>
    <w:rsid w:val="00B7581F"/>
    <w:rsid w:val="00B77421"/>
    <w:rsid w:val="00B860A5"/>
    <w:rsid w:val="00B86804"/>
    <w:rsid w:val="00BA38BF"/>
    <w:rsid w:val="00BA6F02"/>
    <w:rsid w:val="00BB2B37"/>
    <w:rsid w:val="00BC3784"/>
    <w:rsid w:val="00BC7887"/>
    <w:rsid w:val="00BE1B65"/>
    <w:rsid w:val="00BE464E"/>
    <w:rsid w:val="00BE4976"/>
    <w:rsid w:val="00BE7835"/>
    <w:rsid w:val="00BF32D7"/>
    <w:rsid w:val="00BF651D"/>
    <w:rsid w:val="00C06C61"/>
    <w:rsid w:val="00C0718C"/>
    <w:rsid w:val="00C21A59"/>
    <w:rsid w:val="00C4383B"/>
    <w:rsid w:val="00C44D58"/>
    <w:rsid w:val="00C46884"/>
    <w:rsid w:val="00C4775E"/>
    <w:rsid w:val="00C51E86"/>
    <w:rsid w:val="00C559BC"/>
    <w:rsid w:val="00C6744E"/>
    <w:rsid w:val="00C865CC"/>
    <w:rsid w:val="00C9313F"/>
    <w:rsid w:val="00C93CCE"/>
    <w:rsid w:val="00CA7C74"/>
    <w:rsid w:val="00CC335F"/>
    <w:rsid w:val="00CC346F"/>
    <w:rsid w:val="00CC4C41"/>
    <w:rsid w:val="00CC4CD5"/>
    <w:rsid w:val="00CC5102"/>
    <w:rsid w:val="00CC764D"/>
    <w:rsid w:val="00CC78C2"/>
    <w:rsid w:val="00CC7C6F"/>
    <w:rsid w:val="00CD3B45"/>
    <w:rsid w:val="00CD4F89"/>
    <w:rsid w:val="00CE0507"/>
    <w:rsid w:val="00CE3E10"/>
    <w:rsid w:val="00CE57E7"/>
    <w:rsid w:val="00CE78C6"/>
    <w:rsid w:val="00CF47BD"/>
    <w:rsid w:val="00D04DB1"/>
    <w:rsid w:val="00D05F6C"/>
    <w:rsid w:val="00D12DEB"/>
    <w:rsid w:val="00D16E81"/>
    <w:rsid w:val="00D22DE9"/>
    <w:rsid w:val="00D24B29"/>
    <w:rsid w:val="00D26EDF"/>
    <w:rsid w:val="00D5133E"/>
    <w:rsid w:val="00D532AF"/>
    <w:rsid w:val="00D55192"/>
    <w:rsid w:val="00D56BB1"/>
    <w:rsid w:val="00D7255B"/>
    <w:rsid w:val="00D72A25"/>
    <w:rsid w:val="00D72C1F"/>
    <w:rsid w:val="00D84E55"/>
    <w:rsid w:val="00D9013E"/>
    <w:rsid w:val="00D921C9"/>
    <w:rsid w:val="00D92312"/>
    <w:rsid w:val="00DA0DE3"/>
    <w:rsid w:val="00DA184E"/>
    <w:rsid w:val="00DB1274"/>
    <w:rsid w:val="00DB68C2"/>
    <w:rsid w:val="00DC1305"/>
    <w:rsid w:val="00DC2B39"/>
    <w:rsid w:val="00DC5937"/>
    <w:rsid w:val="00DD1E39"/>
    <w:rsid w:val="00E045F8"/>
    <w:rsid w:val="00E06FAF"/>
    <w:rsid w:val="00E31167"/>
    <w:rsid w:val="00E333C7"/>
    <w:rsid w:val="00E358A4"/>
    <w:rsid w:val="00E4193D"/>
    <w:rsid w:val="00E41DD6"/>
    <w:rsid w:val="00E47AF6"/>
    <w:rsid w:val="00E653A9"/>
    <w:rsid w:val="00E80651"/>
    <w:rsid w:val="00E909B6"/>
    <w:rsid w:val="00E920F5"/>
    <w:rsid w:val="00E95F9A"/>
    <w:rsid w:val="00E962C1"/>
    <w:rsid w:val="00EA283A"/>
    <w:rsid w:val="00EA2CD4"/>
    <w:rsid w:val="00EA6F6E"/>
    <w:rsid w:val="00EA6FA3"/>
    <w:rsid w:val="00EC5308"/>
    <w:rsid w:val="00EC7A79"/>
    <w:rsid w:val="00ED3489"/>
    <w:rsid w:val="00ED419A"/>
    <w:rsid w:val="00ED4C5B"/>
    <w:rsid w:val="00EE0912"/>
    <w:rsid w:val="00EF0508"/>
    <w:rsid w:val="00EF554F"/>
    <w:rsid w:val="00F01F34"/>
    <w:rsid w:val="00F11C50"/>
    <w:rsid w:val="00F12763"/>
    <w:rsid w:val="00F21EC6"/>
    <w:rsid w:val="00F24202"/>
    <w:rsid w:val="00F55E0E"/>
    <w:rsid w:val="00F84658"/>
    <w:rsid w:val="00F86BE7"/>
    <w:rsid w:val="00F86D92"/>
    <w:rsid w:val="00F904BC"/>
    <w:rsid w:val="00FC3E18"/>
    <w:rsid w:val="00FC4233"/>
    <w:rsid w:val="00FD4F13"/>
    <w:rsid w:val="00FE660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97ED8C"/>
  <w15:docId w15:val="{D4707B40-95E0-4129-B0B0-8455B2424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CC4CD5"/>
  </w:style>
  <w:style w:type="paragraph" w:styleId="Nagwek3">
    <w:name w:val="heading 3"/>
    <w:basedOn w:val="Normalny"/>
    <w:next w:val="Normalny"/>
    <w:qFormat/>
    <w:rsid w:val="00CC4CD5"/>
    <w:pPr>
      <w:keepNext/>
      <w:jc w:val="center"/>
      <w:outlineLvl w:val="2"/>
    </w:pPr>
    <w:rPr>
      <w:b/>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CC4CD5"/>
    <w:pPr>
      <w:tabs>
        <w:tab w:val="center" w:pos="4536"/>
        <w:tab w:val="right" w:pos="9072"/>
      </w:tabs>
    </w:pPr>
  </w:style>
  <w:style w:type="paragraph" w:customStyle="1" w:styleId="TableText">
    <w:name w:val="Table Text"/>
    <w:rsid w:val="00CC4CD5"/>
    <w:rPr>
      <w:color w:val="000000"/>
    </w:rPr>
  </w:style>
  <w:style w:type="paragraph" w:styleId="Stopka">
    <w:name w:val="footer"/>
    <w:basedOn w:val="Normalny"/>
    <w:link w:val="StopkaZnak"/>
    <w:rsid w:val="00CC4CD5"/>
    <w:pPr>
      <w:tabs>
        <w:tab w:val="center" w:pos="4536"/>
        <w:tab w:val="right" w:pos="9072"/>
      </w:tabs>
    </w:pPr>
  </w:style>
  <w:style w:type="paragraph" w:styleId="Tekstprzypisudolnego">
    <w:name w:val="footnote text"/>
    <w:basedOn w:val="Normalny"/>
    <w:semiHidden/>
    <w:rsid w:val="00CC4CD5"/>
  </w:style>
  <w:style w:type="character" w:styleId="Hipercze">
    <w:name w:val="Hyperlink"/>
    <w:uiPriority w:val="99"/>
    <w:rsid w:val="00353CC9"/>
    <w:rPr>
      <w:color w:val="0000FF"/>
      <w:u w:val="single"/>
    </w:rPr>
  </w:style>
  <w:style w:type="paragraph" w:styleId="Tekstdymka">
    <w:name w:val="Balloon Text"/>
    <w:basedOn w:val="Normalny"/>
    <w:semiHidden/>
    <w:rsid w:val="00CC4CD5"/>
    <w:rPr>
      <w:rFonts w:ascii="Tahoma" w:hAnsi="Tahoma" w:cs="Tahoma"/>
      <w:sz w:val="16"/>
      <w:szCs w:val="16"/>
    </w:rPr>
  </w:style>
  <w:style w:type="paragraph" w:styleId="Tytu">
    <w:name w:val="Title"/>
    <w:basedOn w:val="Normalny"/>
    <w:link w:val="TytuZnak"/>
    <w:qFormat/>
    <w:rsid w:val="00B86804"/>
    <w:pPr>
      <w:jc w:val="center"/>
    </w:pPr>
    <w:rPr>
      <w:b/>
      <w:sz w:val="32"/>
    </w:rPr>
  </w:style>
  <w:style w:type="table" w:styleId="Tabela-Siatka">
    <w:name w:val="Table Grid"/>
    <w:basedOn w:val="Standardowy"/>
    <w:rsid w:val="00B868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okumentu">
    <w:name w:val="Document Map"/>
    <w:basedOn w:val="Normalny"/>
    <w:semiHidden/>
    <w:rsid w:val="00105E7F"/>
    <w:pPr>
      <w:shd w:val="clear" w:color="auto" w:fill="000080"/>
    </w:pPr>
    <w:rPr>
      <w:rFonts w:ascii="Tahoma" w:hAnsi="Tahoma" w:cs="Tahoma"/>
    </w:rPr>
  </w:style>
  <w:style w:type="character" w:styleId="Numerstrony">
    <w:name w:val="page number"/>
    <w:basedOn w:val="Domylnaczcionkaakapitu"/>
    <w:rsid w:val="00105E7F"/>
  </w:style>
  <w:style w:type="character" w:customStyle="1" w:styleId="StopkaZnak">
    <w:name w:val="Stopka Znak"/>
    <w:link w:val="Stopka"/>
    <w:rsid w:val="00093CF0"/>
  </w:style>
  <w:style w:type="numbering" w:customStyle="1" w:styleId="Styl1">
    <w:name w:val="Styl1"/>
    <w:rsid w:val="001A37AF"/>
    <w:pPr>
      <w:numPr>
        <w:numId w:val="6"/>
      </w:numPr>
    </w:pPr>
  </w:style>
  <w:style w:type="character" w:customStyle="1" w:styleId="NagwekZnak">
    <w:name w:val="Nagłówek Znak"/>
    <w:link w:val="Nagwek"/>
    <w:rsid w:val="006D2EA2"/>
  </w:style>
  <w:style w:type="paragraph" w:styleId="Akapitzlist">
    <w:name w:val="List Paragraph"/>
    <w:basedOn w:val="Normalny"/>
    <w:uiPriority w:val="34"/>
    <w:qFormat/>
    <w:rsid w:val="0056212E"/>
    <w:pPr>
      <w:ind w:left="720"/>
      <w:contextualSpacing/>
    </w:pPr>
  </w:style>
  <w:style w:type="character" w:customStyle="1" w:styleId="TytuZnak">
    <w:name w:val="Tytuł Znak"/>
    <w:basedOn w:val="Domylnaczcionkaakapitu"/>
    <w:link w:val="Tytu"/>
    <w:rsid w:val="005360AB"/>
    <w:rPr>
      <w:b/>
      <w:sz w:val="32"/>
    </w:rPr>
  </w:style>
  <w:style w:type="character" w:styleId="Nierozpoznanawzmianka">
    <w:name w:val="Unresolved Mention"/>
    <w:basedOn w:val="Domylnaczcionkaakapitu"/>
    <w:uiPriority w:val="99"/>
    <w:semiHidden/>
    <w:unhideWhenUsed/>
    <w:rsid w:val="002D1F61"/>
    <w:rPr>
      <w:color w:val="605E5C"/>
      <w:shd w:val="clear" w:color="auto" w:fill="E1DFDD"/>
    </w:rPr>
  </w:style>
  <w:style w:type="character" w:styleId="UyteHipercze">
    <w:name w:val="FollowedHyperlink"/>
    <w:basedOn w:val="Domylnaczcionkaakapitu"/>
    <w:semiHidden/>
    <w:unhideWhenUsed/>
    <w:rsid w:val="007748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101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drozdzynski@iorpib.poznan.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lienci.pozostalosci@iorpib.poznan.p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or.poznan.pl/1811,przetwarzanie-danych-osobowych-kontrahenci-klienci" TargetMode="External"/><Relationship Id="rId5" Type="http://schemas.openxmlformats.org/officeDocument/2006/relationships/footnotes" Target="footnotes.xml"/><Relationship Id="rId10" Type="http://schemas.openxmlformats.org/officeDocument/2006/relationships/hyperlink" Target="http://www.ior.poznan.pl" TargetMode="External"/><Relationship Id="rId4" Type="http://schemas.openxmlformats.org/officeDocument/2006/relationships/webSettings" Target="webSettings.xml"/><Relationship Id="rId9" Type="http://schemas.openxmlformats.org/officeDocument/2006/relationships/hyperlink" Target="mailto:a.nowacka@iorpib.poznan.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1430</Words>
  <Characters>8582</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Poznań</Company>
  <LinksUpToDate>false</LinksUpToDate>
  <CharactersWithSpaces>9993</CharactersWithSpaces>
  <SharedDoc>false</SharedDoc>
  <HLinks>
    <vt:vector size="12" baseType="variant">
      <vt:variant>
        <vt:i4>1638414</vt:i4>
      </vt:variant>
      <vt:variant>
        <vt:i4>3</vt:i4>
      </vt:variant>
      <vt:variant>
        <vt:i4>0</vt:i4>
      </vt:variant>
      <vt:variant>
        <vt:i4>5</vt:i4>
      </vt:variant>
      <vt:variant>
        <vt:lpwstr>http://www.ior.poznan.pl/</vt:lpwstr>
      </vt:variant>
      <vt:variant>
        <vt:lpwstr/>
      </vt:variant>
      <vt:variant>
        <vt:i4>6750287</vt:i4>
      </vt:variant>
      <vt:variant>
        <vt:i4>0</vt:i4>
      </vt:variant>
      <vt:variant>
        <vt:i4>0</vt:i4>
      </vt:variant>
      <vt:variant>
        <vt:i4>5</vt:i4>
      </vt:variant>
      <vt:variant>
        <vt:lpwstr>mailto:klienci.pozostalosci@iorpib.poznan.pl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oem</dc:creator>
  <cp:lastModifiedBy>Dariusz Drożdżyński</cp:lastModifiedBy>
  <cp:revision>2</cp:revision>
  <cp:lastPrinted>2024-04-04T08:30:00Z</cp:lastPrinted>
  <dcterms:created xsi:type="dcterms:W3CDTF">2026-04-08T07:30:00Z</dcterms:created>
  <dcterms:modified xsi:type="dcterms:W3CDTF">2026-04-08T07:30:00Z</dcterms:modified>
</cp:coreProperties>
</file>