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510F" w14:textId="77C516CB" w:rsidR="00B423E3" w:rsidRPr="00FD2363" w:rsidRDefault="00B423E3" w:rsidP="00FD2363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FD2363">
        <w:rPr>
          <w:b/>
          <w:bCs/>
          <w:sz w:val="24"/>
          <w:szCs w:val="24"/>
        </w:rPr>
        <w:t>Dzień Pola w Winnej Górze</w:t>
      </w:r>
    </w:p>
    <w:p w14:paraId="6B664039" w14:textId="7E40F530" w:rsidR="00B423E3" w:rsidRPr="003F5338" w:rsidRDefault="00B423E3" w:rsidP="003F5338">
      <w:pPr>
        <w:spacing w:before="120" w:after="120" w:line="276" w:lineRule="auto"/>
        <w:jc w:val="both"/>
        <w:rPr>
          <w:b/>
          <w:bCs/>
        </w:rPr>
      </w:pPr>
      <w:r w:rsidRPr="003F5338">
        <w:rPr>
          <w:b/>
          <w:bCs/>
        </w:rPr>
        <w:t xml:space="preserve">1 czerwca 2021 roku w </w:t>
      </w:r>
      <w:r w:rsidR="003F5338">
        <w:rPr>
          <w:b/>
          <w:bCs/>
        </w:rPr>
        <w:t>Polowej</w:t>
      </w:r>
      <w:r w:rsidRPr="003F5338">
        <w:rPr>
          <w:b/>
          <w:bCs/>
        </w:rPr>
        <w:t xml:space="preserve"> Stacji Doświadczalnej Instytutu </w:t>
      </w:r>
      <w:r w:rsidR="00CF1AC2">
        <w:rPr>
          <w:b/>
          <w:bCs/>
        </w:rPr>
        <w:t>O</w:t>
      </w:r>
      <w:r w:rsidRPr="003F5338">
        <w:rPr>
          <w:b/>
          <w:bCs/>
        </w:rPr>
        <w:t xml:space="preserve">chrony Roślin – PIB w Winnej Górze odbył się Dzień Pola. Wydarzenie, organizowane w reżimie sanitarnym, </w:t>
      </w:r>
      <w:r w:rsidR="003F5338" w:rsidRPr="003F5338">
        <w:rPr>
          <w:b/>
          <w:bCs/>
        </w:rPr>
        <w:t xml:space="preserve">było zrealizowane jako </w:t>
      </w:r>
      <w:r w:rsidR="00CF1AC2">
        <w:rPr>
          <w:b/>
          <w:bCs/>
        </w:rPr>
        <w:t>wydarzenie</w:t>
      </w:r>
      <w:r w:rsidR="00CF1AC2" w:rsidRPr="003F5338">
        <w:rPr>
          <w:b/>
          <w:bCs/>
        </w:rPr>
        <w:t xml:space="preserve"> towarzysząc</w:t>
      </w:r>
      <w:r w:rsidR="00CF1AC2">
        <w:rPr>
          <w:b/>
          <w:bCs/>
        </w:rPr>
        <w:t xml:space="preserve">e </w:t>
      </w:r>
      <w:r w:rsidR="003F5338" w:rsidRPr="003F5338">
        <w:rPr>
          <w:b/>
          <w:bCs/>
        </w:rPr>
        <w:t>Krajowym Dniom Pola organizowany</w:t>
      </w:r>
      <w:r w:rsidR="000B5E58">
        <w:rPr>
          <w:b/>
          <w:bCs/>
        </w:rPr>
        <w:t>m</w:t>
      </w:r>
      <w:r w:rsidR="003F5338" w:rsidRPr="003F5338">
        <w:rPr>
          <w:b/>
          <w:bCs/>
        </w:rPr>
        <w:t xml:space="preserve"> pod hasłem „Europejski Zielony Ład na </w:t>
      </w:r>
      <w:proofErr w:type="spellStart"/>
      <w:r w:rsidR="003F5338" w:rsidRPr="003F5338">
        <w:rPr>
          <w:b/>
          <w:bCs/>
        </w:rPr>
        <w:t>pol@ch</w:t>
      </w:r>
      <w:proofErr w:type="spellEnd"/>
      <w:r w:rsidR="003F5338" w:rsidRPr="003F5338">
        <w:rPr>
          <w:b/>
          <w:bCs/>
        </w:rPr>
        <w:t xml:space="preserve"> w Polsce”, które odbędą się w dniach 19-20 czerwca 2021</w:t>
      </w:r>
      <w:r w:rsidR="008D5568">
        <w:rPr>
          <w:b/>
          <w:bCs/>
        </w:rPr>
        <w:t xml:space="preserve"> r.</w:t>
      </w:r>
      <w:r w:rsidR="003F5338" w:rsidRPr="003F5338">
        <w:rPr>
          <w:b/>
          <w:bCs/>
        </w:rPr>
        <w:t xml:space="preserve"> w Minikowie. </w:t>
      </w:r>
    </w:p>
    <w:p w14:paraId="525FE5DB" w14:textId="77777777" w:rsidR="003F5338" w:rsidRDefault="003F5338" w:rsidP="003F5338">
      <w:pPr>
        <w:spacing w:before="120" w:after="120" w:line="276" w:lineRule="auto"/>
        <w:jc w:val="both"/>
      </w:pPr>
    </w:p>
    <w:p w14:paraId="1E21AE12" w14:textId="38633633" w:rsidR="002863D5" w:rsidRDefault="001365F6" w:rsidP="003F5338">
      <w:pPr>
        <w:spacing w:before="120" w:after="120" w:line="276" w:lineRule="auto"/>
        <w:jc w:val="both"/>
      </w:pPr>
      <w:r>
        <w:t>Hasłem wiodącym Dnia Pola organizowanego przez IOR – PIB było</w:t>
      </w:r>
      <w:r w:rsidR="003F5338" w:rsidRPr="003F5338">
        <w:t xml:space="preserve"> „Innowacje w ochronie roślin wynikające ze strategii KE”</w:t>
      </w:r>
      <w:r>
        <w:t>. Zgodnie z tematycznym założeniem wydarzenia podczas spotkania uczes</w:t>
      </w:r>
      <w:r w:rsidR="002863D5">
        <w:t>t</w:t>
      </w:r>
      <w:r>
        <w:t xml:space="preserve">nicy mogli zapoznać się z praktycznymi aspektami upraw </w:t>
      </w:r>
      <w:r w:rsidR="002863D5">
        <w:t>zgodnych z wytycznymi dwóch przyjętych strategii</w:t>
      </w:r>
      <w:r w:rsidR="003928BA">
        <w:t>:</w:t>
      </w:r>
      <w:r w:rsidR="002863D5">
        <w:t xml:space="preserve"> „Od pola do stołu” oraz „Na rzecz bioróżnorodności”, których zapisy maj</w:t>
      </w:r>
      <w:r w:rsidR="00CF1AC2">
        <w:t>ą</w:t>
      </w:r>
      <w:r w:rsidR="002863D5">
        <w:t xml:space="preserve"> istotny wpływ na prowadzenie upraw oraz ich ochronę przed szkodnikami</w:t>
      </w:r>
      <w:r w:rsidR="00A03489">
        <w:t xml:space="preserve">, </w:t>
      </w:r>
      <w:r w:rsidR="00216746">
        <w:t>chorob</w:t>
      </w:r>
      <w:r w:rsidR="003928BA">
        <w:t>ami</w:t>
      </w:r>
      <w:r w:rsidR="00216746">
        <w:t xml:space="preserve"> i zachwaszczenie</w:t>
      </w:r>
      <w:r w:rsidR="003928BA">
        <w:t>m</w:t>
      </w:r>
      <w:r w:rsidR="00216746">
        <w:t>.</w:t>
      </w:r>
    </w:p>
    <w:p w14:paraId="05CFD094" w14:textId="4282DCC7" w:rsidR="001365F6" w:rsidRDefault="002863D5" w:rsidP="003F5338">
      <w:pPr>
        <w:spacing w:before="120" w:after="120" w:line="276" w:lineRule="auto"/>
        <w:jc w:val="both"/>
      </w:pPr>
      <w:r>
        <w:t>– Dzień Pola w Winnej Górze był z założenia spotkaniem dla praktyków. Chcieliśmy zaprezentować im „na żywo” wyniki prowadzonych przez naukowców Instytutu badań i doświadczeń polowych</w:t>
      </w:r>
      <w:r w:rsidR="003928BA">
        <w:t>,</w:t>
      </w:r>
      <w:r>
        <w:t xml:space="preserve"> dotyczących m.in. prowadzenia upraw zgodnie z wytycznymi strategii unijnych oraz zapoznać z osiągnięciami nauki i praktyki w tej materii. Dlatego spotkanie było podzielone na dwie części – </w:t>
      </w:r>
      <w:r w:rsidR="00DF6582">
        <w:t xml:space="preserve">edukacyjny spacer po polach </w:t>
      </w:r>
      <w:r w:rsidR="00A33B59">
        <w:t xml:space="preserve">Polowej </w:t>
      </w:r>
      <w:r w:rsidR="00DF6582">
        <w:t>Stacji Doświadczalnej w Winnej Górze, gdzie prezentowaliśmy poszczególne doświadczenia, oraz podsumowanie, podczas którego specjaliści wskazywali, na jakie aspekty upraw trzeba będzie zwrócić uwagę w najbliższych latach – podsumowuje Dyrektor Instytutu Ochrony Roślin – PI</w:t>
      </w:r>
      <w:r w:rsidR="004138E9">
        <w:t>B</w:t>
      </w:r>
      <w:r w:rsidR="00DF6582">
        <w:t xml:space="preserve"> prof. dr </w:t>
      </w:r>
      <w:r w:rsidR="00E90798">
        <w:t>h</w:t>
      </w:r>
      <w:r w:rsidR="00DF6582">
        <w:t xml:space="preserve">ab. Marek Mrówczyński. </w:t>
      </w:r>
    </w:p>
    <w:p w14:paraId="1FBFA8DB" w14:textId="1019383D" w:rsidR="001179DB" w:rsidRDefault="004138E9" w:rsidP="00DF6582">
      <w:pPr>
        <w:spacing w:before="120" w:after="120" w:line="276" w:lineRule="auto"/>
        <w:jc w:val="both"/>
      </w:pPr>
      <w:r>
        <w:t xml:space="preserve">Zarówno </w:t>
      </w:r>
      <w:r w:rsidR="00E90798">
        <w:t>wizyta na</w:t>
      </w:r>
      <w:r>
        <w:t xml:space="preserve"> poletkach doświadczalnych, jak i krótkie podsumowania </w:t>
      </w:r>
      <w:r w:rsidR="00571E6D">
        <w:t>oraz</w:t>
      </w:r>
      <w:r>
        <w:t xml:space="preserve"> wskazówki praktyczne obejmowały m.in.: </w:t>
      </w:r>
      <w:r w:rsidR="00DF6582">
        <w:t>występowani</w:t>
      </w:r>
      <w:r>
        <w:t>e</w:t>
      </w:r>
      <w:r w:rsidR="00DF6582">
        <w:t>, monitoring i szkodliwoś</w:t>
      </w:r>
      <w:r>
        <w:t>ć</w:t>
      </w:r>
      <w:r w:rsidR="00DF6582">
        <w:t xml:space="preserve"> agrofagów zagrażających uprawom rolniczym</w:t>
      </w:r>
      <w:r>
        <w:t xml:space="preserve">, </w:t>
      </w:r>
      <w:r w:rsidR="00DF6582">
        <w:t>zwalczani</w:t>
      </w:r>
      <w:r>
        <w:t>e</w:t>
      </w:r>
      <w:r w:rsidR="00DF6582">
        <w:t xml:space="preserve"> szkodników, chorób i chwastów zgodnie z zasadami integrowanej ochrony roślin w obliczu zmniejszenia dostępności substancji czynnych</w:t>
      </w:r>
      <w:r>
        <w:t xml:space="preserve">, </w:t>
      </w:r>
      <w:r w:rsidR="00DF6582">
        <w:t>prezentacj</w:t>
      </w:r>
      <w:r w:rsidR="001179DB">
        <w:t>ę</w:t>
      </w:r>
      <w:r w:rsidR="00DF6582">
        <w:t xml:space="preserve"> różnych technologii uprawy (płużnej i </w:t>
      </w:r>
      <w:proofErr w:type="spellStart"/>
      <w:r w:rsidR="00DF6582">
        <w:t>bezorkowej</w:t>
      </w:r>
      <w:proofErr w:type="spellEnd"/>
      <w:r w:rsidR="00DF6582">
        <w:t xml:space="preserve">), </w:t>
      </w:r>
      <w:r w:rsidR="001179DB">
        <w:t>uprawy roślin w systemie ekologicznym, metody biologiczne w ochronie zbóż, kolekcję odmian kukurydzy, rolnictwo precyzyjne z wykorzystaniem dronów oraz prezentacj</w:t>
      </w:r>
      <w:r w:rsidR="00571E6D">
        <w:t>ę</w:t>
      </w:r>
      <w:r w:rsidR="001179DB">
        <w:t xml:space="preserve"> deszczowni.</w:t>
      </w:r>
    </w:p>
    <w:p w14:paraId="1FE62501" w14:textId="37CF6D25" w:rsidR="00FD2363" w:rsidRDefault="00FD2363" w:rsidP="00FD2363">
      <w:pPr>
        <w:spacing w:before="120" w:after="120" w:line="276" w:lineRule="auto"/>
        <w:jc w:val="both"/>
      </w:pPr>
      <w:r>
        <w:t xml:space="preserve">Dzień Pola Instytutu Ochrony Roślin – PIB odbywał się </w:t>
      </w:r>
      <w:r w:rsidR="0015469D">
        <w:t>w</w:t>
      </w:r>
      <w:r w:rsidR="00732007">
        <w:t xml:space="preserve"> </w:t>
      </w:r>
      <w:r>
        <w:t xml:space="preserve">Polowej Stacji Doświadczalnej w Winnej Górze, która </w:t>
      </w:r>
      <w:r w:rsidRPr="003F5338">
        <w:t>dysponuje polami o łącznej powierzchni 97,51 hektarów</w:t>
      </w:r>
      <w:r>
        <w:t xml:space="preserve">. Honorowymi gośćmi wydarzenia byli: Bartosz Dąbrowski zastępca dyrektora Departamentu Strategii i Rozwoju </w:t>
      </w:r>
      <w:proofErr w:type="spellStart"/>
      <w:r>
        <w:t>MRiRW</w:t>
      </w:r>
      <w:proofErr w:type="spellEnd"/>
      <w:r>
        <w:t xml:space="preserve">, </w:t>
      </w:r>
      <w:r w:rsidRPr="005D6902">
        <w:t>prof. dr hab. Henryk Bujak</w:t>
      </w:r>
      <w:r>
        <w:t xml:space="preserve">, </w:t>
      </w:r>
      <w:r w:rsidRPr="005D6902">
        <w:t>dyrektor Centralnego Ośrodka Badania Odmian Roślin Uprawnych w Słupi Wielkiej</w:t>
      </w:r>
      <w:r>
        <w:t xml:space="preserve">, mgr inż. Marcin </w:t>
      </w:r>
      <w:proofErr w:type="spellStart"/>
      <w:r>
        <w:t>Behnke</w:t>
      </w:r>
      <w:proofErr w:type="spellEnd"/>
      <w:r>
        <w:t>, z</w:t>
      </w:r>
      <w:r w:rsidR="00145536">
        <w:t>astępca</w:t>
      </w:r>
      <w:r w:rsidRPr="00FD2363">
        <w:t xml:space="preserve"> dyrektora ds. badawczo-doświadczalnych</w:t>
      </w:r>
      <w:r>
        <w:t xml:space="preserve"> COBORU</w:t>
      </w:r>
      <w:r w:rsidR="00E90798">
        <w:t xml:space="preserve">, </w:t>
      </w:r>
      <w:r w:rsidR="00E90798" w:rsidRPr="00E90798">
        <w:t>mgr Arkadiusz Sokołowski</w:t>
      </w:r>
      <w:r w:rsidR="00E90798">
        <w:t>, z</w:t>
      </w:r>
      <w:r w:rsidR="00145536">
        <w:t>astępca</w:t>
      </w:r>
      <w:r w:rsidR="00E90798" w:rsidRPr="00E90798">
        <w:t xml:space="preserve"> dyrektora ds. administracyjno-ekonomicznych</w:t>
      </w:r>
      <w:r w:rsidR="00E90798">
        <w:t xml:space="preserve"> </w:t>
      </w:r>
      <w:r w:rsidR="00622611" w:rsidRPr="00732007">
        <w:t xml:space="preserve">COBORU, </w:t>
      </w:r>
      <w:r w:rsidR="00145536">
        <w:t xml:space="preserve">mgr Andrzej Obst, doradca WODR. W spotkaniu uczestniczyli również </w:t>
      </w:r>
      <w:r w:rsidR="00D144FB">
        <w:t xml:space="preserve">inspektorzy </w:t>
      </w:r>
      <w:proofErr w:type="spellStart"/>
      <w:r w:rsidR="00D144FB">
        <w:t>PIORiN</w:t>
      </w:r>
      <w:proofErr w:type="spellEnd"/>
      <w:r w:rsidR="00D144FB">
        <w:t xml:space="preserve">, </w:t>
      </w:r>
      <w:r w:rsidR="00622611" w:rsidRPr="00732007">
        <w:t xml:space="preserve">doradcy WODR </w:t>
      </w:r>
      <w:r w:rsidR="00732007">
        <w:t xml:space="preserve">oraz </w:t>
      </w:r>
      <w:r w:rsidR="00073CEE" w:rsidRPr="00732007">
        <w:t>rolnicy.</w:t>
      </w:r>
    </w:p>
    <w:p w14:paraId="5F16B9C7" w14:textId="315C8B65" w:rsidR="001365F6" w:rsidRDefault="00DF6582" w:rsidP="003F5338">
      <w:pPr>
        <w:spacing w:before="120" w:after="120" w:line="276" w:lineRule="auto"/>
        <w:jc w:val="both"/>
      </w:pPr>
      <w:r>
        <w:t xml:space="preserve">– Dzień Pola udowodnił, że sprostanie wytycznym strategii unijnych będzie dla polskiego rolnictwa wyzwaniem, jednak dzięki prowadzonym badaniom, doświadczeniom oraz dzieleniu się ich rezultatami, </w:t>
      </w:r>
      <w:r w:rsidR="004138E9">
        <w:t>m.in. poprzez sieć doradców, ta wiedza będzie upowszechniana. Nasze badania pokazują, że mimo ograniczeń, wciąż dysponujemy orężem, któr</w:t>
      </w:r>
      <w:r w:rsidR="00D144FB">
        <w:t>y</w:t>
      </w:r>
      <w:r w:rsidR="004138E9">
        <w:t xml:space="preserve"> zapewnia dobre plony, skuteczną walkę z agrofagami oraz realizację proekologicznych postulatów</w:t>
      </w:r>
      <w:r w:rsidR="00FD2363">
        <w:t>, pozwoli więc przygotować rolników do wdrożenia celów Europejskiego Zielonego Ładu</w:t>
      </w:r>
      <w:r w:rsidR="004138E9">
        <w:t xml:space="preserve"> – podsumowuje dr hab. Roman Kierzek, prof. IOR – PIB, zastępca Dyrektora IOR – PIB ds. naukowo-badawczych.</w:t>
      </w:r>
    </w:p>
    <w:sectPr w:rsidR="0013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B5A5" w14:textId="77777777" w:rsidR="008B595F" w:rsidRDefault="008B595F" w:rsidP="00DB711F">
      <w:pPr>
        <w:spacing w:after="0" w:line="240" w:lineRule="auto"/>
      </w:pPr>
      <w:r>
        <w:separator/>
      </w:r>
    </w:p>
  </w:endnote>
  <w:endnote w:type="continuationSeparator" w:id="0">
    <w:p w14:paraId="00BA896B" w14:textId="77777777" w:rsidR="008B595F" w:rsidRDefault="008B595F" w:rsidP="00DB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B686" w14:textId="77777777" w:rsidR="008B595F" w:rsidRDefault="008B595F" w:rsidP="00DB711F">
      <w:pPr>
        <w:spacing w:after="0" w:line="240" w:lineRule="auto"/>
      </w:pPr>
      <w:r>
        <w:separator/>
      </w:r>
    </w:p>
  </w:footnote>
  <w:footnote w:type="continuationSeparator" w:id="0">
    <w:p w14:paraId="2BABF9CB" w14:textId="77777777" w:rsidR="008B595F" w:rsidRDefault="008B595F" w:rsidP="00DB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E3"/>
    <w:rsid w:val="00073CEE"/>
    <w:rsid w:val="000B5E58"/>
    <w:rsid w:val="00112850"/>
    <w:rsid w:val="001179DB"/>
    <w:rsid w:val="001365F6"/>
    <w:rsid w:val="00145536"/>
    <w:rsid w:val="001455CE"/>
    <w:rsid w:val="0015469D"/>
    <w:rsid w:val="001A7083"/>
    <w:rsid w:val="00216746"/>
    <w:rsid w:val="002863D5"/>
    <w:rsid w:val="002A2A98"/>
    <w:rsid w:val="003928BA"/>
    <w:rsid w:val="003F5338"/>
    <w:rsid w:val="004138E9"/>
    <w:rsid w:val="0051335D"/>
    <w:rsid w:val="00571E6D"/>
    <w:rsid w:val="005D6902"/>
    <w:rsid w:val="00622611"/>
    <w:rsid w:val="0067721D"/>
    <w:rsid w:val="00732007"/>
    <w:rsid w:val="007F4A34"/>
    <w:rsid w:val="00875E71"/>
    <w:rsid w:val="008B595F"/>
    <w:rsid w:val="008D5568"/>
    <w:rsid w:val="00903D1F"/>
    <w:rsid w:val="009C421B"/>
    <w:rsid w:val="00A03489"/>
    <w:rsid w:val="00A33B59"/>
    <w:rsid w:val="00A949BC"/>
    <w:rsid w:val="00B369F7"/>
    <w:rsid w:val="00B423E3"/>
    <w:rsid w:val="00B848AB"/>
    <w:rsid w:val="00CF1AC2"/>
    <w:rsid w:val="00D061EA"/>
    <w:rsid w:val="00D144FB"/>
    <w:rsid w:val="00D24615"/>
    <w:rsid w:val="00DB711F"/>
    <w:rsid w:val="00DF6582"/>
    <w:rsid w:val="00E90798"/>
    <w:rsid w:val="00E92FA8"/>
    <w:rsid w:val="00F03B77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E17A"/>
  <w15:chartTrackingRefBased/>
  <w15:docId w15:val="{74635B88-ACA5-48BD-BB52-6F9C784A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53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3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533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1F"/>
  </w:style>
  <w:style w:type="paragraph" w:styleId="Stopka">
    <w:name w:val="footer"/>
    <w:basedOn w:val="Normalny"/>
    <w:link w:val="StopkaZnak"/>
    <w:uiPriority w:val="99"/>
    <w:unhideWhenUsed/>
    <w:rsid w:val="00DB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Alicja</cp:lastModifiedBy>
  <cp:revision>7</cp:revision>
  <cp:lastPrinted>2021-06-07T06:32:00Z</cp:lastPrinted>
  <dcterms:created xsi:type="dcterms:W3CDTF">2021-06-07T06:23:00Z</dcterms:created>
  <dcterms:modified xsi:type="dcterms:W3CDTF">2021-06-07T10:30:00Z</dcterms:modified>
</cp:coreProperties>
</file>