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4ECAB" w14:textId="77777777" w:rsidR="007F3765" w:rsidRPr="00A3118C" w:rsidRDefault="001369A6" w:rsidP="00A3118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A3118C">
        <w:rPr>
          <w:rFonts w:cstheme="minorHAnsi"/>
          <w:b/>
          <w:bCs/>
          <w:sz w:val="24"/>
          <w:szCs w:val="24"/>
        </w:rPr>
        <w:t>Zmiany klimatu, nowe zagrożenia i wyzwania związane z ochroną roślin.</w:t>
      </w:r>
      <w:r w:rsidR="00FC392C" w:rsidRPr="00A3118C">
        <w:rPr>
          <w:rFonts w:cstheme="minorHAnsi"/>
          <w:b/>
          <w:bCs/>
          <w:sz w:val="24"/>
          <w:szCs w:val="24"/>
        </w:rPr>
        <w:t xml:space="preserve"> </w:t>
      </w:r>
      <w:r w:rsidRPr="00A3118C">
        <w:rPr>
          <w:rFonts w:cstheme="minorHAnsi"/>
          <w:b/>
          <w:bCs/>
          <w:sz w:val="24"/>
          <w:szCs w:val="24"/>
        </w:rPr>
        <w:t>P</w:t>
      </w:r>
      <w:r w:rsidR="00FC392C" w:rsidRPr="00A3118C">
        <w:rPr>
          <w:rFonts w:cstheme="minorHAnsi"/>
          <w:b/>
          <w:bCs/>
          <w:sz w:val="24"/>
          <w:szCs w:val="24"/>
        </w:rPr>
        <w:t xml:space="preserve">odsumowanie </w:t>
      </w:r>
      <w:r w:rsidR="00C27235" w:rsidRPr="00A3118C">
        <w:rPr>
          <w:rFonts w:cstheme="minorHAnsi"/>
          <w:b/>
          <w:bCs/>
          <w:sz w:val="24"/>
          <w:szCs w:val="24"/>
        </w:rPr>
        <w:t>60. Sesj</w:t>
      </w:r>
      <w:r w:rsidR="00FC392C" w:rsidRPr="00A3118C">
        <w:rPr>
          <w:rFonts w:cstheme="minorHAnsi"/>
          <w:b/>
          <w:bCs/>
          <w:sz w:val="24"/>
          <w:szCs w:val="24"/>
        </w:rPr>
        <w:t>i</w:t>
      </w:r>
      <w:r w:rsidR="00C27235" w:rsidRPr="00A3118C">
        <w:rPr>
          <w:rFonts w:cstheme="minorHAnsi"/>
          <w:b/>
          <w:bCs/>
          <w:sz w:val="24"/>
          <w:szCs w:val="24"/>
        </w:rPr>
        <w:t xml:space="preserve"> Naukow</w:t>
      </w:r>
      <w:r w:rsidR="00FC392C" w:rsidRPr="00A3118C">
        <w:rPr>
          <w:rFonts w:cstheme="minorHAnsi"/>
          <w:b/>
          <w:bCs/>
          <w:sz w:val="24"/>
          <w:szCs w:val="24"/>
        </w:rPr>
        <w:t>ej</w:t>
      </w:r>
      <w:r w:rsidR="00C27235" w:rsidRPr="00A3118C">
        <w:rPr>
          <w:rFonts w:cstheme="minorHAnsi"/>
          <w:b/>
          <w:bCs/>
          <w:sz w:val="24"/>
          <w:szCs w:val="24"/>
        </w:rPr>
        <w:t xml:space="preserve"> Instytutu Ochrony Roślin </w:t>
      </w:r>
      <w:r w:rsidR="002149BD" w:rsidRPr="00A3118C">
        <w:rPr>
          <w:rFonts w:cstheme="minorHAnsi"/>
          <w:b/>
          <w:bCs/>
          <w:sz w:val="24"/>
          <w:szCs w:val="24"/>
        </w:rPr>
        <w:t xml:space="preserve">– PIB </w:t>
      </w:r>
    </w:p>
    <w:p w14:paraId="06884027" w14:textId="77777777" w:rsidR="002E0E2D" w:rsidRPr="00A3118C" w:rsidRDefault="002E0E2D" w:rsidP="00A3118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411DE74" w14:textId="77777777" w:rsidR="00FC392C" w:rsidRPr="00A3118C" w:rsidRDefault="00897FAC" w:rsidP="00A3118C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A3118C">
        <w:rPr>
          <w:rFonts w:cstheme="minorHAnsi"/>
          <w:b/>
          <w:bCs/>
          <w:sz w:val="24"/>
          <w:szCs w:val="24"/>
        </w:rPr>
        <w:t>W</w:t>
      </w:r>
      <w:r w:rsidR="00FC392C" w:rsidRPr="00A3118C">
        <w:rPr>
          <w:rFonts w:cstheme="minorHAnsi"/>
          <w:b/>
          <w:bCs/>
          <w:sz w:val="24"/>
          <w:szCs w:val="24"/>
        </w:rPr>
        <w:t xml:space="preserve"> dniach 11‒13 lutego 2020 r. </w:t>
      </w:r>
      <w:r w:rsidRPr="00A3118C">
        <w:rPr>
          <w:rFonts w:cstheme="minorHAnsi"/>
          <w:b/>
          <w:bCs/>
          <w:sz w:val="24"/>
          <w:szCs w:val="24"/>
        </w:rPr>
        <w:t xml:space="preserve">w Poznaniu </w:t>
      </w:r>
      <w:r w:rsidR="00FC392C" w:rsidRPr="00A3118C">
        <w:rPr>
          <w:rFonts w:cstheme="minorHAnsi"/>
          <w:b/>
          <w:bCs/>
          <w:sz w:val="24"/>
          <w:szCs w:val="24"/>
        </w:rPr>
        <w:t xml:space="preserve">odbyła się 60. Sesja Naukowa Instytutu Ochrony Roślin – PIB. Tegoroczna </w:t>
      </w:r>
      <w:r w:rsidRPr="00A3118C">
        <w:rPr>
          <w:rFonts w:cstheme="minorHAnsi"/>
          <w:b/>
          <w:bCs/>
          <w:sz w:val="24"/>
          <w:szCs w:val="24"/>
        </w:rPr>
        <w:t>S</w:t>
      </w:r>
      <w:r w:rsidR="00FC392C" w:rsidRPr="00A3118C">
        <w:rPr>
          <w:rFonts w:cstheme="minorHAnsi"/>
          <w:b/>
          <w:bCs/>
          <w:sz w:val="24"/>
          <w:szCs w:val="24"/>
        </w:rPr>
        <w:t>esja była jednym z wydarzeń poświęconych zdrowiu roślin, które został</w:t>
      </w:r>
      <w:r w:rsidR="001369A6" w:rsidRPr="00A3118C">
        <w:rPr>
          <w:rFonts w:cstheme="minorHAnsi"/>
          <w:b/>
          <w:bCs/>
          <w:sz w:val="24"/>
          <w:szCs w:val="24"/>
        </w:rPr>
        <w:t>o</w:t>
      </w:r>
      <w:r w:rsidR="00FC392C" w:rsidRPr="00A3118C">
        <w:rPr>
          <w:rFonts w:cstheme="minorHAnsi"/>
          <w:b/>
          <w:bCs/>
          <w:sz w:val="24"/>
          <w:szCs w:val="24"/>
        </w:rPr>
        <w:t xml:space="preserve"> wpisane do kalendarza ONZ na rok 2020.</w:t>
      </w:r>
    </w:p>
    <w:p w14:paraId="2C8FCA27" w14:textId="77777777" w:rsidR="000D520A" w:rsidRPr="00A3118C" w:rsidRDefault="000D520A" w:rsidP="00A3118C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234B14FC" w14:textId="77777777" w:rsidR="00897FAC" w:rsidRPr="00A3118C" w:rsidRDefault="00897FAC" w:rsidP="00A3118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3118C">
        <w:rPr>
          <w:rFonts w:cstheme="minorHAnsi"/>
          <w:sz w:val="24"/>
          <w:szCs w:val="24"/>
        </w:rPr>
        <w:t xml:space="preserve">Patronat honorowy nad </w:t>
      </w:r>
      <w:r w:rsidR="00B368D3" w:rsidRPr="00A3118C">
        <w:rPr>
          <w:rFonts w:cstheme="minorHAnsi"/>
          <w:sz w:val="24"/>
          <w:szCs w:val="24"/>
        </w:rPr>
        <w:t>60.</w:t>
      </w:r>
      <w:r w:rsidRPr="00A3118C">
        <w:rPr>
          <w:rFonts w:cstheme="minorHAnsi"/>
          <w:sz w:val="24"/>
          <w:szCs w:val="24"/>
        </w:rPr>
        <w:t xml:space="preserve"> Sesją </w:t>
      </w:r>
      <w:r w:rsidR="00B368D3" w:rsidRPr="00A3118C">
        <w:rPr>
          <w:rFonts w:cstheme="minorHAnsi"/>
          <w:sz w:val="24"/>
          <w:szCs w:val="24"/>
        </w:rPr>
        <w:t xml:space="preserve">Naukową </w:t>
      </w:r>
      <w:r w:rsidRPr="00A3118C">
        <w:rPr>
          <w:rFonts w:cstheme="minorHAnsi"/>
          <w:sz w:val="24"/>
          <w:szCs w:val="24"/>
        </w:rPr>
        <w:t xml:space="preserve">objęło Ministerstwo Rolnictwa i Rozwoju Wsi oraz Marszałek Województwa Wielkopolskiego Marek Woźniak. Patronaty objęli także: Wielkopolska Izba Rolnicza, Rada Upowszechniania Nauki PAN, Akademia Młodych Uczonych PAN, Polskie Stowarzyszenie Ochrony Roślin, Polskie Towarzystwo Ochrony Roślin oraz 13 instytucji reprezentujących media. </w:t>
      </w:r>
    </w:p>
    <w:p w14:paraId="1270C0B8" w14:textId="77777777" w:rsidR="00927037" w:rsidRPr="00A3118C" w:rsidRDefault="000D520A" w:rsidP="00A3118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3118C">
        <w:rPr>
          <w:rFonts w:cstheme="minorHAnsi"/>
          <w:sz w:val="24"/>
          <w:szCs w:val="24"/>
        </w:rPr>
        <w:t xml:space="preserve">Tematem przewodnim 60. Sesji Naukowej IOR – PIB był ustanowiony przez Zgromadzenie Ogólne ONZ „Międzynarodowy Rok Zdrowia Roślin” (IYPH 2020), </w:t>
      </w:r>
      <w:r w:rsidR="00897FAC" w:rsidRPr="00A3118C">
        <w:rPr>
          <w:rFonts w:cstheme="minorHAnsi"/>
          <w:sz w:val="24"/>
          <w:szCs w:val="24"/>
        </w:rPr>
        <w:t>które</w:t>
      </w:r>
      <w:r w:rsidR="00927037" w:rsidRPr="00A3118C">
        <w:rPr>
          <w:rFonts w:cstheme="minorHAnsi"/>
          <w:sz w:val="24"/>
          <w:szCs w:val="24"/>
        </w:rPr>
        <w:t xml:space="preserve">go motto brzmi: </w:t>
      </w:r>
      <w:r w:rsidR="00B368D3" w:rsidRPr="00A3118C">
        <w:rPr>
          <w:rFonts w:cstheme="minorHAnsi"/>
          <w:bCs/>
          <w:sz w:val="24"/>
          <w:szCs w:val="24"/>
        </w:rPr>
        <w:t>„</w:t>
      </w:r>
      <w:r w:rsidRPr="00A3118C">
        <w:rPr>
          <w:rFonts w:cstheme="minorHAnsi"/>
          <w:sz w:val="24"/>
          <w:szCs w:val="24"/>
        </w:rPr>
        <w:t>Chroniąc rośliny</w:t>
      </w:r>
      <w:r w:rsidR="00897FAC" w:rsidRPr="00A3118C">
        <w:rPr>
          <w:rFonts w:cstheme="minorHAnsi"/>
          <w:sz w:val="24"/>
          <w:szCs w:val="24"/>
        </w:rPr>
        <w:t>,</w:t>
      </w:r>
      <w:r w:rsidRPr="00A3118C">
        <w:rPr>
          <w:rFonts w:cstheme="minorHAnsi"/>
          <w:sz w:val="24"/>
          <w:szCs w:val="24"/>
        </w:rPr>
        <w:t xml:space="preserve"> chronisz życie”. </w:t>
      </w:r>
      <w:r w:rsidR="00927037" w:rsidRPr="00A3118C">
        <w:rPr>
          <w:rFonts w:cstheme="minorHAnsi"/>
          <w:sz w:val="24"/>
          <w:szCs w:val="24"/>
        </w:rPr>
        <w:t xml:space="preserve">Podczas </w:t>
      </w:r>
      <w:r w:rsidR="00B368D3" w:rsidRPr="00A3118C">
        <w:rPr>
          <w:rFonts w:cstheme="minorHAnsi"/>
          <w:sz w:val="24"/>
          <w:szCs w:val="24"/>
        </w:rPr>
        <w:t>obrad</w:t>
      </w:r>
      <w:r w:rsidR="00927037" w:rsidRPr="00A3118C">
        <w:rPr>
          <w:rFonts w:cstheme="minorHAnsi"/>
          <w:sz w:val="24"/>
          <w:szCs w:val="24"/>
        </w:rPr>
        <w:t xml:space="preserve"> sesyjnych poruszano między innymi tak ważne zagadnienia, jak: </w:t>
      </w:r>
      <w:r w:rsidRPr="00A3118C">
        <w:rPr>
          <w:rFonts w:cstheme="minorHAnsi"/>
          <w:sz w:val="24"/>
          <w:szCs w:val="24"/>
        </w:rPr>
        <w:t xml:space="preserve">wpływ </w:t>
      </w:r>
      <w:r w:rsidR="00927037" w:rsidRPr="00A3118C">
        <w:rPr>
          <w:rFonts w:cstheme="minorHAnsi"/>
          <w:sz w:val="24"/>
          <w:szCs w:val="24"/>
        </w:rPr>
        <w:t xml:space="preserve">nasilających się </w:t>
      </w:r>
      <w:r w:rsidRPr="00A3118C">
        <w:rPr>
          <w:rFonts w:cstheme="minorHAnsi"/>
          <w:sz w:val="24"/>
          <w:szCs w:val="24"/>
        </w:rPr>
        <w:t>zmian klimat</w:t>
      </w:r>
      <w:r w:rsidR="00927037" w:rsidRPr="00A3118C">
        <w:rPr>
          <w:rFonts w:cstheme="minorHAnsi"/>
          <w:sz w:val="24"/>
          <w:szCs w:val="24"/>
        </w:rPr>
        <w:t>ycznych</w:t>
      </w:r>
      <w:r w:rsidRPr="00A3118C">
        <w:rPr>
          <w:rFonts w:cstheme="minorHAnsi"/>
          <w:sz w:val="24"/>
          <w:szCs w:val="24"/>
        </w:rPr>
        <w:t xml:space="preserve"> na ochronę roślin, </w:t>
      </w:r>
      <w:r w:rsidR="00927037" w:rsidRPr="00A3118C">
        <w:rPr>
          <w:rFonts w:cstheme="minorHAnsi"/>
          <w:sz w:val="24"/>
          <w:szCs w:val="24"/>
        </w:rPr>
        <w:t xml:space="preserve">rozprzestrzenianie się agrofagów powodujących straty gospodarcze i spustoszenie w środowisku naturalnym oraz </w:t>
      </w:r>
      <w:r w:rsidRPr="00A3118C">
        <w:rPr>
          <w:rFonts w:cstheme="minorHAnsi"/>
          <w:sz w:val="24"/>
          <w:szCs w:val="24"/>
        </w:rPr>
        <w:t>bezpieczeństwo żywności i środowiska.</w:t>
      </w:r>
      <w:r w:rsidR="00927037" w:rsidRPr="00A3118C">
        <w:rPr>
          <w:rFonts w:cstheme="minorHAnsi"/>
          <w:sz w:val="24"/>
          <w:szCs w:val="24"/>
        </w:rPr>
        <w:t xml:space="preserve"> </w:t>
      </w:r>
    </w:p>
    <w:p w14:paraId="0A9E1D07" w14:textId="77777777" w:rsidR="005E6CD8" w:rsidRPr="00A3118C" w:rsidRDefault="005E6CD8" w:rsidP="00A3118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3118C">
        <w:rPr>
          <w:rFonts w:cstheme="minorHAnsi"/>
          <w:sz w:val="24"/>
          <w:szCs w:val="24"/>
        </w:rPr>
        <w:t xml:space="preserve">W pierwszym dniu </w:t>
      </w:r>
      <w:r w:rsidR="00CC4C24" w:rsidRPr="00A3118C">
        <w:rPr>
          <w:rFonts w:cstheme="minorHAnsi"/>
          <w:sz w:val="24"/>
          <w:szCs w:val="24"/>
        </w:rPr>
        <w:t>Konferencji</w:t>
      </w:r>
      <w:r w:rsidRPr="00A3118C">
        <w:rPr>
          <w:rFonts w:cstheme="minorHAnsi"/>
          <w:sz w:val="24"/>
          <w:szCs w:val="24"/>
        </w:rPr>
        <w:t>, tj. 11 lutego, w przeddzień jej uroczystego otwarcia, w Centrum Kongresow</w:t>
      </w:r>
      <w:r w:rsidR="003A0D58" w:rsidRPr="00A3118C">
        <w:rPr>
          <w:rFonts w:cstheme="minorHAnsi"/>
          <w:sz w:val="24"/>
          <w:szCs w:val="24"/>
        </w:rPr>
        <w:t>y</w:t>
      </w:r>
      <w:r w:rsidRPr="00A3118C">
        <w:rPr>
          <w:rFonts w:cstheme="minorHAnsi"/>
          <w:sz w:val="24"/>
          <w:szCs w:val="24"/>
        </w:rPr>
        <w:t xml:space="preserve">m IOR </w:t>
      </w:r>
      <w:r w:rsidR="00927037" w:rsidRPr="00A3118C">
        <w:rPr>
          <w:rFonts w:cstheme="minorHAnsi"/>
          <w:sz w:val="24"/>
          <w:szCs w:val="24"/>
        </w:rPr>
        <w:sym w:font="Symbol" w:char="F02D"/>
      </w:r>
      <w:r w:rsidR="000C7A86" w:rsidRPr="00A3118C">
        <w:rPr>
          <w:rFonts w:cstheme="minorHAnsi"/>
          <w:sz w:val="24"/>
          <w:szCs w:val="24"/>
        </w:rPr>
        <w:t xml:space="preserve"> PIB </w:t>
      </w:r>
      <w:r w:rsidR="003A0D58" w:rsidRPr="00A3118C">
        <w:rPr>
          <w:rFonts w:cstheme="minorHAnsi"/>
          <w:sz w:val="24"/>
          <w:szCs w:val="24"/>
        </w:rPr>
        <w:t xml:space="preserve">odbyły się cztery </w:t>
      </w:r>
      <w:r w:rsidR="00B341B7" w:rsidRPr="00A3118C">
        <w:rPr>
          <w:rFonts w:cstheme="minorHAnsi"/>
          <w:sz w:val="24"/>
          <w:szCs w:val="24"/>
        </w:rPr>
        <w:t xml:space="preserve">interesujące spotkania, które zgromadziły licznych uczestników. Podczas </w:t>
      </w:r>
      <w:r w:rsidR="003A0D58" w:rsidRPr="00A3118C">
        <w:rPr>
          <w:rFonts w:cstheme="minorHAnsi"/>
          <w:b/>
          <w:bCs/>
          <w:sz w:val="24"/>
          <w:szCs w:val="24"/>
        </w:rPr>
        <w:t xml:space="preserve">Forum </w:t>
      </w:r>
      <w:r w:rsidR="00927037" w:rsidRPr="00A3118C">
        <w:rPr>
          <w:rFonts w:cstheme="minorHAnsi"/>
          <w:b/>
          <w:bCs/>
          <w:sz w:val="24"/>
          <w:szCs w:val="24"/>
        </w:rPr>
        <w:t>„</w:t>
      </w:r>
      <w:r w:rsidR="00B341B7" w:rsidRPr="00A3118C">
        <w:rPr>
          <w:rFonts w:cstheme="minorHAnsi"/>
          <w:b/>
          <w:bCs/>
          <w:sz w:val="24"/>
          <w:szCs w:val="24"/>
        </w:rPr>
        <w:t xml:space="preserve">Nauka </w:t>
      </w:r>
      <w:r w:rsidR="00927037" w:rsidRPr="00A3118C">
        <w:rPr>
          <w:rFonts w:cstheme="minorHAnsi"/>
          <w:b/>
          <w:bCs/>
          <w:sz w:val="24"/>
          <w:szCs w:val="24"/>
        </w:rPr>
        <w:sym w:font="Symbol" w:char="F02D"/>
      </w:r>
      <w:r w:rsidR="00B341B7" w:rsidRPr="00A3118C">
        <w:rPr>
          <w:rFonts w:cstheme="minorHAnsi"/>
          <w:b/>
          <w:bCs/>
          <w:sz w:val="24"/>
          <w:szCs w:val="24"/>
        </w:rPr>
        <w:t xml:space="preserve"> Szkoły Rolnicze</w:t>
      </w:r>
      <w:r w:rsidR="00927037" w:rsidRPr="00A3118C">
        <w:rPr>
          <w:rFonts w:cstheme="minorHAnsi"/>
          <w:b/>
          <w:bCs/>
          <w:sz w:val="24"/>
          <w:szCs w:val="24"/>
        </w:rPr>
        <w:t>”</w:t>
      </w:r>
      <w:r w:rsidR="00B341B7" w:rsidRPr="00A3118C">
        <w:rPr>
          <w:rFonts w:cstheme="minorHAnsi"/>
          <w:bCs/>
          <w:sz w:val="24"/>
          <w:szCs w:val="24"/>
        </w:rPr>
        <w:t xml:space="preserve">, </w:t>
      </w:r>
      <w:r w:rsidR="00342569" w:rsidRPr="00A3118C">
        <w:rPr>
          <w:rFonts w:cstheme="minorHAnsi"/>
          <w:bCs/>
          <w:sz w:val="24"/>
          <w:szCs w:val="24"/>
        </w:rPr>
        <w:t>został rozstrzygnię</w:t>
      </w:r>
      <w:r w:rsidR="00B341B7" w:rsidRPr="00A3118C">
        <w:rPr>
          <w:rFonts w:cstheme="minorHAnsi"/>
          <w:bCs/>
          <w:sz w:val="24"/>
          <w:szCs w:val="24"/>
        </w:rPr>
        <w:t xml:space="preserve">ty konkurs </w:t>
      </w:r>
      <w:r w:rsidR="00CC4C24" w:rsidRPr="00A3118C">
        <w:rPr>
          <w:rFonts w:cstheme="minorHAnsi"/>
          <w:bCs/>
          <w:sz w:val="24"/>
          <w:szCs w:val="24"/>
        </w:rPr>
        <w:t xml:space="preserve">dla szkół rolniczych </w:t>
      </w:r>
      <w:r w:rsidR="00342569" w:rsidRPr="00A3118C">
        <w:rPr>
          <w:rFonts w:cstheme="minorHAnsi"/>
          <w:bCs/>
          <w:sz w:val="24"/>
          <w:szCs w:val="24"/>
        </w:rPr>
        <w:t xml:space="preserve">pt. </w:t>
      </w:r>
      <w:r w:rsidR="00927037" w:rsidRPr="00A3118C">
        <w:rPr>
          <w:rFonts w:cstheme="minorHAnsi"/>
          <w:bCs/>
          <w:sz w:val="24"/>
          <w:szCs w:val="24"/>
        </w:rPr>
        <w:t>„</w:t>
      </w:r>
      <w:r w:rsidR="00342569" w:rsidRPr="00A3118C">
        <w:rPr>
          <w:rFonts w:cstheme="minorHAnsi"/>
          <w:bCs/>
          <w:sz w:val="24"/>
          <w:szCs w:val="24"/>
        </w:rPr>
        <w:t>Integro</w:t>
      </w:r>
      <w:r w:rsidR="00CC4C24" w:rsidRPr="00A3118C">
        <w:rPr>
          <w:rFonts w:cstheme="minorHAnsi"/>
          <w:bCs/>
          <w:sz w:val="24"/>
          <w:szCs w:val="24"/>
        </w:rPr>
        <w:t>w</w:t>
      </w:r>
      <w:r w:rsidR="002D1A9D" w:rsidRPr="00A3118C">
        <w:rPr>
          <w:rFonts w:cstheme="minorHAnsi"/>
          <w:bCs/>
          <w:sz w:val="24"/>
          <w:szCs w:val="24"/>
        </w:rPr>
        <w:t>ana ochrona r</w:t>
      </w:r>
      <w:r w:rsidR="00342569" w:rsidRPr="00A3118C">
        <w:rPr>
          <w:rFonts w:cstheme="minorHAnsi"/>
          <w:bCs/>
          <w:sz w:val="24"/>
          <w:szCs w:val="24"/>
        </w:rPr>
        <w:t xml:space="preserve">oślin </w:t>
      </w:r>
      <w:r w:rsidR="00927037" w:rsidRPr="00A3118C">
        <w:rPr>
          <w:rFonts w:cstheme="minorHAnsi"/>
          <w:b/>
          <w:bCs/>
          <w:sz w:val="24"/>
          <w:szCs w:val="24"/>
        </w:rPr>
        <w:sym w:font="Symbol" w:char="F02D"/>
      </w:r>
      <w:r w:rsidR="00342569" w:rsidRPr="00A3118C">
        <w:rPr>
          <w:rFonts w:cstheme="minorHAnsi"/>
          <w:bCs/>
          <w:sz w:val="24"/>
          <w:szCs w:val="24"/>
        </w:rPr>
        <w:t xml:space="preserve"> Wizja młodego pokolenia</w:t>
      </w:r>
      <w:r w:rsidR="00927037" w:rsidRPr="00A3118C">
        <w:rPr>
          <w:rFonts w:cstheme="minorHAnsi"/>
          <w:bCs/>
          <w:sz w:val="24"/>
          <w:szCs w:val="24"/>
        </w:rPr>
        <w:t>”</w:t>
      </w:r>
      <w:r w:rsidR="00342569" w:rsidRPr="00A3118C">
        <w:rPr>
          <w:rFonts w:cstheme="minorHAnsi"/>
          <w:bCs/>
          <w:sz w:val="24"/>
          <w:szCs w:val="24"/>
        </w:rPr>
        <w:t xml:space="preserve"> organizowany przez IOR </w:t>
      </w:r>
      <w:r w:rsidR="00A76268" w:rsidRPr="00A3118C">
        <w:rPr>
          <w:rFonts w:cstheme="minorHAnsi"/>
          <w:b/>
          <w:bCs/>
          <w:sz w:val="24"/>
          <w:szCs w:val="24"/>
        </w:rPr>
        <w:sym w:font="Symbol" w:char="F02D"/>
      </w:r>
      <w:r w:rsidR="00342569" w:rsidRPr="00A3118C">
        <w:rPr>
          <w:rFonts w:cstheme="minorHAnsi"/>
          <w:bCs/>
          <w:sz w:val="24"/>
          <w:szCs w:val="24"/>
        </w:rPr>
        <w:t xml:space="preserve"> PIB</w:t>
      </w:r>
      <w:r w:rsidR="002D1A9D" w:rsidRPr="00A3118C">
        <w:rPr>
          <w:rFonts w:cstheme="minorHAnsi"/>
          <w:bCs/>
          <w:sz w:val="24"/>
          <w:szCs w:val="24"/>
        </w:rPr>
        <w:t xml:space="preserve"> pod kierownictwem dr hab. Kingi Matysiak. P</w:t>
      </w:r>
      <w:r w:rsidR="00342569" w:rsidRPr="00A3118C">
        <w:rPr>
          <w:rFonts w:cstheme="minorHAnsi"/>
          <w:bCs/>
          <w:sz w:val="24"/>
          <w:szCs w:val="24"/>
        </w:rPr>
        <w:t>atronat</w:t>
      </w:r>
      <w:r w:rsidR="002D1A9D" w:rsidRPr="00A3118C">
        <w:rPr>
          <w:rFonts w:cstheme="minorHAnsi"/>
          <w:bCs/>
          <w:sz w:val="24"/>
          <w:szCs w:val="24"/>
        </w:rPr>
        <w:t xml:space="preserve"> nad konkursem objęło</w:t>
      </w:r>
      <w:r w:rsidR="00342569" w:rsidRPr="00A3118C">
        <w:rPr>
          <w:rFonts w:cstheme="minorHAnsi"/>
          <w:bCs/>
          <w:sz w:val="24"/>
          <w:szCs w:val="24"/>
        </w:rPr>
        <w:t xml:space="preserve"> MRiRW. </w:t>
      </w:r>
      <w:r w:rsidR="00CC4C24" w:rsidRPr="00A3118C">
        <w:rPr>
          <w:rFonts w:cstheme="minorHAnsi"/>
          <w:bCs/>
          <w:sz w:val="24"/>
          <w:szCs w:val="24"/>
        </w:rPr>
        <w:t xml:space="preserve">Obrady forum </w:t>
      </w:r>
      <w:r w:rsidR="003A0D58" w:rsidRPr="00A3118C">
        <w:rPr>
          <w:rFonts w:cstheme="minorHAnsi"/>
          <w:b/>
          <w:bCs/>
          <w:sz w:val="24"/>
          <w:szCs w:val="24"/>
        </w:rPr>
        <w:t xml:space="preserve">„Nauka </w:t>
      </w:r>
      <w:r w:rsidR="00927037" w:rsidRPr="00A3118C">
        <w:rPr>
          <w:rFonts w:cstheme="minorHAnsi"/>
          <w:b/>
          <w:bCs/>
          <w:sz w:val="24"/>
          <w:szCs w:val="24"/>
        </w:rPr>
        <w:sym w:font="Symbol" w:char="F02D"/>
      </w:r>
      <w:r w:rsidR="003A0D58" w:rsidRPr="00A3118C">
        <w:rPr>
          <w:rFonts w:cstheme="minorHAnsi"/>
          <w:b/>
          <w:bCs/>
          <w:sz w:val="24"/>
          <w:szCs w:val="24"/>
        </w:rPr>
        <w:t xml:space="preserve"> Doradztwo </w:t>
      </w:r>
      <w:r w:rsidR="00927037" w:rsidRPr="00A3118C">
        <w:rPr>
          <w:rFonts w:cstheme="minorHAnsi"/>
          <w:b/>
          <w:bCs/>
          <w:sz w:val="24"/>
          <w:szCs w:val="24"/>
        </w:rPr>
        <w:sym w:font="Symbol" w:char="F02D"/>
      </w:r>
      <w:r w:rsidR="00927037" w:rsidRPr="00A3118C">
        <w:rPr>
          <w:rFonts w:cstheme="minorHAnsi"/>
          <w:b/>
          <w:bCs/>
          <w:sz w:val="24"/>
          <w:szCs w:val="24"/>
        </w:rPr>
        <w:t xml:space="preserve"> </w:t>
      </w:r>
      <w:r w:rsidR="003A0D58" w:rsidRPr="00A3118C">
        <w:rPr>
          <w:rFonts w:cstheme="minorHAnsi"/>
          <w:b/>
          <w:bCs/>
          <w:sz w:val="24"/>
          <w:szCs w:val="24"/>
        </w:rPr>
        <w:t>Praktyka”</w:t>
      </w:r>
      <w:r w:rsidR="00CC4C24" w:rsidRPr="00A3118C">
        <w:rPr>
          <w:rFonts w:cstheme="minorHAnsi"/>
          <w:bCs/>
          <w:sz w:val="24"/>
          <w:szCs w:val="24"/>
        </w:rPr>
        <w:t xml:space="preserve"> poświęcone były głównie monitorowaniu zjawiska uodparniania się agrofagów na stosowane pestycydy. Wyjaśniano przyczyny powstawania </w:t>
      </w:r>
      <w:r w:rsidR="000631C2" w:rsidRPr="00A3118C">
        <w:rPr>
          <w:rFonts w:cstheme="minorHAnsi"/>
          <w:bCs/>
          <w:sz w:val="24"/>
          <w:szCs w:val="24"/>
        </w:rPr>
        <w:t xml:space="preserve">odporności </w:t>
      </w:r>
      <w:r w:rsidR="00CC4C24" w:rsidRPr="00A3118C">
        <w:rPr>
          <w:rFonts w:cstheme="minorHAnsi"/>
          <w:bCs/>
          <w:sz w:val="24"/>
          <w:szCs w:val="24"/>
        </w:rPr>
        <w:t xml:space="preserve">i sposoby przeciwdziałania </w:t>
      </w:r>
      <w:r w:rsidR="000631C2" w:rsidRPr="00A3118C">
        <w:rPr>
          <w:rFonts w:cstheme="minorHAnsi"/>
          <w:bCs/>
          <w:sz w:val="24"/>
          <w:szCs w:val="24"/>
        </w:rPr>
        <w:t xml:space="preserve">temu zjawisku. Uczestnicy Forum </w:t>
      </w:r>
      <w:r w:rsidR="00B368D3" w:rsidRPr="00A3118C">
        <w:rPr>
          <w:rFonts w:cstheme="minorHAnsi"/>
          <w:bCs/>
          <w:sz w:val="24"/>
          <w:szCs w:val="24"/>
        </w:rPr>
        <w:t>dyskutowali również na tak ważne tematy, jak</w:t>
      </w:r>
      <w:r w:rsidR="000631C2" w:rsidRPr="00A3118C">
        <w:rPr>
          <w:rFonts w:cstheme="minorHAnsi"/>
          <w:bCs/>
          <w:sz w:val="24"/>
          <w:szCs w:val="24"/>
        </w:rPr>
        <w:t xml:space="preserve"> stosowanie preparatów z grupy neonikotynoidów</w:t>
      </w:r>
      <w:r w:rsidR="00B368D3" w:rsidRPr="00A3118C">
        <w:rPr>
          <w:rFonts w:cstheme="minorHAnsi"/>
          <w:bCs/>
          <w:sz w:val="24"/>
          <w:szCs w:val="24"/>
        </w:rPr>
        <w:t xml:space="preserve"> oraz z</w:t>
      </w:r>
      <w:r w:rsidR="000631C2" w:rsidRPr="00A3118C">
        <w:rPr>
          <w:rFonts w:cstheme="minorHAnsi"/>
          <w:bCs/>
          <w:sz w:val="24"/>
          <w:szCs w:val="24"/>
        </w:rPr>
        <w:t>naczenie rejestracji mieszanin insektycydowych w powstawaniu zjawiska odporności u szkodników.</w:t>
      </w:r>
      <w:r w:rsidR="00325600" w:rsidRPr="00A3118C">
        <w:rPr>
          <w:rFonts w:cstheme="minorHAnsi"/>
          <w:bCs/>
          <w:sz w:val="24"/>
          <w:szCs w:val="24"/>
        </w:rPr>
        <w:t xml:space="preserve"> </w:t>
      </w:r>
      <w:r w:rsidR="000631C2" w:rsidRPr="00A3118C">
        <w:rPr>
          <w:rFonts w:cstheme="minorHAnsi"/>
          <w:bCs/>
          <w:sz w:val="24"/>
          <w:szCs w:val="24"/>
        </w:rPr>
        <w:t>Na</w:t>
      </w:r>
      <w:r w:rsidR="000631C2" w:rsidRPr="00A3118C">
        <w:rPr>
          <w:rFonts w:cstheme="minorHAnsi"/>
          <w:b/>
          <w:bCs/>
          <w:sz w:val="24"/>
          <w:szCs w:val="24"/>
        </w:rPr>
        <w:t xml:space="preserve"> </w:t>
      </w:r>
      <w:r w:rsidR="003A0D58" w:rsidRPr="00A3118C">
        <w:rPr>
          <w:rFonts w:cstheme="minorHAnsi"/>
          <w:b/>
          <w:bCs/>
          <w:sz w:val="24"/>
          <w:szCs w:val="24"/>
        </w:rPr>
        <w:t>Forum Nasienn</w:t>
      </w:r>
      <w:r w:rsidR="000631C2" w:rsidRPr="00A3118C">
        <w:rPr>
          <w:rFonts w:cstheme="minorHAnsi"/>
          <w:b/>
          <w:bCs/>
          <w:sz w:val="24"/>
          <w:szCs w:val="24"/>
        </w:rPr>
        <w:t>ym</w:t>
      </w:r>
      <w:r w:rsidR="003A0D58" w:rsidRPr="00A3118C">
        <w:rPr>
          <w:rFonts w:cstheme="minorHAnsi"/>
          <w:b/>
          <w:bCs/>
          <w:sz w:val="24"/>
          <w:szCs w:val="24"/>
        </w:rPr>
        <w:t xml:space="preserve"> </w:t>
      </w:r>
      <w:r w:rsidR="002D1A9D" w:rsidRPr="00A3118C">
        <w:rPr>
          <w:rFonts w:cstheme="minorHAnsi"/>
          <w:bCs/>
          <w:sz w:val="24"/>
          <w:szCs w:val="24"/>
        </w:rPr>
        <w:t>organizowanym przez IOR – PIB i Polską Izbę Nasienną</w:t>
      </w:r>
      <w:r w:rsidR="002D1A9D" w:rsidRPr="00A3118C">
        <w:rPr>
          <w:rFonts w:cstheme="minorHAnsi"/>
          <w:b/>
          <w:bCs/>
          <w:sz w:val="24"/>
          <w:szCs w:val="24"/>
        </w:rPr>
        <w:t xml:space="preserve"> </w:t>
      </w:r>
      <w:r w:rsidR="006A4CA8" w:rsidRPr="00A3118C">
        <w:rPr>
          <w:rFonts w:cstheme="minorHAnsi"/>
          <w:bCs/>
          <w:sz w:val="24"/>
          <w:szCs w:val="24"/>
        </w:rPr>
        <w:t xml:space="preserve">omawiano </w:t>
      </w:r>
      <w:r w:rsidR="00B368D3" w:rsidRPr="00A3118C">
        <w:rPr>
          <w:rFonts w:cstheme="minorHAnsi"/>
          <w:bCs/>
          <w:sz w:val="24"/>
          <w:szCs w:val="24"/>
        </w:rPr>
        <w:t xml:space="preserve">m.in. </w:t>
      </w:r>
      <w:r w:rsidR="006A4CA8" w:rsidRPr="00A3118C">
        <w:rPr>
          <w:rFonts w:cstheme="minorHAnsi"/>
          <w:bCs/>
          <w:sz w:val="24"/>
          <w:szCs w:val="24"/>
        </w:rPr>
        <w:t xml:space="preserve">zagadnienia związane ze zmianami klimatycznymi, stosowaniem pestycydów, dyskutowano </w:t>
      </w:r>
      <w:r w:rsidR="00B368D3" w:rsidRPr="00A3118C">
        <w:rPr>
          <w:rFonts w:cstheme="minorHAnsi"/>
          <w:bCs/>
          <w:sz w:val="24"/>
          <w:szCs w:val="24"/>
        </w:rPr>
        <w:t xml:space="preserve">również </w:t>
      </w:r>
      <w:r w:rsidR="003F3EC5" w:rsidRPr="00A3118C">
        <w:rPr>
          <w:rFonts w:cstheme="minorHAnsi"/>
          <w:bCs/>
          <w:sz w:val="24"/>
          <w:szCs w:val="24"/>
        </w:rPr>
        <w:t>o obrocie</w:t>
      </w:r>
      <w:r w:rsidR="00B368D3" w:rsidRPr="00A3118C">
        <w:rPr>
          <w:rFonts w:cstheme="minorHAnsi"/>
          <w:bCs/>
          <w:sz w:val="24"/>
          <w:szCs w:val="24"/>
        </w:rPr>
        <w:t xml:space="preserve"> materiałem siewnym i </w:t>
      </w:r>
      <w:r w:rsidR="003F3EC5" w:rsidRPr="00A3118C">
        <w:rPr>
          <w:rFonts w:cstheme="minorHAnsi"/>
          <w:bCs/>
          <w:sz w:val="24"/>
          <w:szCs w:val="24"/>
        </w:rPr>
        <w:t>regulacjach unijnych</w:t>
      </w:r>
      <w:r w:rsidR="00B368D3" w:rsidRPr="00A3118C">
        <w:rPr>
          <w:rFonts w:cstheme="minorHAnsi"/>
          <w:bCs/>
          <w:sz w:val="24"/>
          <w:szCs w:val="24"/>
        </w:rPr>
        <w:t xml:space="preserve"> oraz</w:t>
      </w:r>
      <w:r w:rsidR="003F3EC5" w:rsidRPr="00A3118C">
        <w:rPr>
          <w:rFonts w:cstheme="minorHAnsi"/>
          <w:bCs/>
          <w:sz w:val="24"/>
          <w:szCs w:val="24"/>
        </w:rPr>
        <w:t xml:space="preserve"> </w:t>
      </w:r>
      <w:r w:rsidR="00325600" w:rsidRPr="00A3118C">
        <w:rPr>
          <w:rFonts w:cstheme="minorHAnsi"/>
          <w:bCs/>
          <w:sz w:val="24"/>
          <w:szCs w:val="24"/>
        </w:rPr>
        <w:t xml:space="preserve">o </w:t>
      </w:r>
      <w:r w:rsidR="003F3EC5" w:rsidRPr="00A3118C">
        <w:rPr>
          <w:rFonts w:cstheme="minorHAnsi"/>
          <w:bCs/>
          <w:sz w:val="24"/>
          <w:szCs w:val="24"/>
        </w:rPr>
        <w:t>kondycji ekonomicznej</w:t>
      </w:r>
      <w:r w:rsidR="006A4CA8" w:rsidRPr="00A3118C">
        <w:rPr>
          <w:rFonts w:cstheme="minorHAnsi"/>
          <w:bCs/>
          <w:sz w:val="24"/>
          <w:szCs w:val="24"/>
        </w:rPr>
        <w:t xml:space="preserve"> rolnictwa. </w:t>
      </w:r>
      <w:r w:rsidR="006A4CA8" w:rsidRPr="00A3118C">
        <w:rPr>
          <w:rFonts w:cstheme="minorHAnsi"/>
          <w:sz w:val="24"/>
          <w:szCs w:val="24"/>
        </w:rPr>
        <w:t>Doktoranci oraz młodzi pracownicy naukowi zaprezentowa</w:t>
      </w:r>
      <w:r w:rsidR="00B368D3" w:rsidRPr="00A3118C">
        <w:rPr>
          <w:rFonts w:cstheme="minorHAnsi"/>
          <w:sz w:val="24"/>
          <w:szCs w:val="24"/>
        </w:rPr>
        <w:t>li</w:t>
      </w:r>
      <w:r w:rsidR="006A4CA8" w:rsidRPr="00A3118C">
        <w:rPr>
          <w:rFonts w:cstheme="minorHAnsi"/>
          <w:sz w:val="24"/>
          <w:szCs w:val="24"/>
        </w:rPr>
        <w:t xml:space="preserve"> wyniki swoich badań </w:t>
      </w:r>
      <w:r w:rsidR="006A4CA8" w:rsidRPr="00A3118C">
        <w:rPr>
          <w:rFonts w:cstheme="minorHAnsi"/>
          <w:bCs/>
          <w:sz w:val="24"/>
          <w:szCs w:val="24"/>
        </w:rPr>
        <w:t xml:space="preserve">podczas </w:t>
      </w:r>
      <w:r w:rsidR="003A0D58" w:rsidRPr="00A3118C">
        <w:rPr>
          <w:rFonts w:cstheme="minorHAnsi"/>
          <w:b/>
          <w:bCs/>
          <w:sz w:val="24"/>
          <w:szCs w:val="24"/>
        </w:rPr>
        <w:t>Forum Młodych N</w:t>
      </w:r>
      <w:r w:rsidR="00B341B7" w:rsidRPr="00A3118C">
        <w:rPr>
          <w:rFonts w:cstheme="minorHAnsi"/>
          <w:b/>
          <w:bCs/>
          <w:sz w:val="24"/>
          <w:szCs w:val="24"/>
        </w:rPr>
        <w:t>aukowców</w:t>
      </w:r>
      <w:r w:rsidR="006A4CA8" w:rsidRPr="00A3118C">
        <w:rPr>
          <w:rFonts w:cstheme="minorHAnsi"/>
          <w:bCs/>
          <w:sz w:val="24"/>
          <w:szCs w:val="24"/>
        </w:rPr>
        <w:t xml:space="preserve">. </w:t>
      </w:r>
    </w:p>
    <w:p w14:paraId="6ECC4246" w14:textId="77777777" w:rsidR="00897FAC" w:rsidRPr="00A3118C" w:rsidRDefault="00897FAC" w:rsidP="00A3118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D176221" w14:textId="77777777" w:rsidR="008F000A" w:rsidRPr="00A3118C" w:rsidRDefault="000C7A86" w:rsidP="00A3118C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3118C">
        <w:rPr>
          <w:rFonts w:cstheme="minorHAnsi"/>
          <w:sz w:val="24"/>
          <w:szCs w:val="24"/>
        </w:rPr>
        <w:t xml:space="preserve">W środę, 12 lutego, </w:t>
      </w:r>
      <w:r w:rsidR="000B3867" w:rsidRPr="00A3118C">
        <w:rPr>
          <w:rFonts w:cstheme="minorHAnsi"/>
          <w:sz w:val="24"/>
          <w:szCs w:val="24"/>
        </w:rPr>
        <w:t xml:space="preserve">w Novotel Poznań Centrum, </w:t>
      </w:r>
      <w:r w:rsidRPr="00A3118C">
        <w:rPr>
          <w:rFonts w:cstheme="minorHAnsi"/>
          <w:sz w:val="24"/>
          <w:szCs w:val="24"/>
        </w:rPr>
        <w:t xml:space="preserve">nastąpiło uroczyste otwarcie </w:t>
      </w:r>
      <w:r w:rsidR="0001424D" w:rsidRPr="00A3118C">
        <w:rPr>
          <w:rFonts w:cstheme="minorHAnsi"/>
          <w:sz w:val="24"/>
          <w:szCs w:val="24"/>
        </w:rPr>
        <w:t xml:space="preserve">jubileuszowej </w:t>
      </w:r>
      <w:r w:rsidRPr="00A3118C">
        <w:rPr>
          <w:rFonts w:cstheme="minorHAnsi"/>
          <w:sz w:val="24"/>
          <w:szCs w:val="24"/>
        </w:rPr>
        <w:t xml:space="preserve">60. Sesji </w:t>
      </w:r>
      <w:r w:rsidR="003F3EC5" w:rsidRPr="00A3118C">
        <w:rPr>
          <w:rFonts w:cstheme="minorHAnsi"/>
          <w:sz w:val="24"/>
          <w:szCs w:val="24"/>
        </w:rPr>
        <w:t xml:space="preserve">Naukowej </w:t>
      </w:r>
      <w:r w:rsidRPr="00A3118C">
        <w:rPr>
          <w:rFonts w:cstheme="minorHAnsi"/>
          <w:sz w:val="24"/>
          <w:szCs w:val="24"/>
        </w:rPr>
        <w:t xml:space="preserve">IOR </w:t>
      </w:r>
      <w:r w:rsidRPr="00A3118C">
        <w:rPr>
          <w:rFonts w:cstheme="minorHAnsi"/>
          <w:sz w:val="24"/>
          <w:szCs w:val="24"/>
        </w:rPr>
        <w:sym w:font="Symbol" w:char="F02D"/>
      </w:r>
      <w:r w:rsidRPr="00A3118C">
        <w:rPr>
          <w:rFonts w:cstheme="minorHAnsi"/>
          <w:sz w:val="24"/>
          <w:szCs w:val="24"/>
        </w:rPr>
        <w:t xml:space="preserve"> PIB</w:t>
      </w:r>
      <w:r w:rsidR="00574F87" w:rsidRPr="00A3118C">
        <w:rPr>
          <w:rFonts w:cstheme="minorHAnsi"/>
          <w:sz w:val="24"/>
          <w:szCs w:val="24"/>
        </w:rPr>
        <w:t xml:space="preserve">. Panel inauguracyjny, prowadzony przez prof. dr. hab. Grzegorza Skrzypczaka z Uniwersytetu Przyrodniczego w Poznaniu, </w:t>
      </w:r>
      <w:r w:rsidR="0001424D" w:rsidRPr="00A3118C">
        <w:rPr>
          <w:rFonts w:cstheme="minorHAnsi"/>
          <w:sz w:val="24"/>
          <w:szCs w:val="24"/>
        </w:rPr>
        <w:t>rozpoczęł</w:t>
      </w:r>
      <w:r w:rsidR="00574F87" w:rsidRPr="00A3118C">
        <w:rPr>
          <w:rFonts w:cstheme="minorHAnsi"/>
          <w:sz w:val="24"/>
          <w:szCs w:val="24"/>
        </w:rPr>
        <w:t>a</w:t>
      </w:r>
      <w:r w:rsidR="0001424D" w:rsidRPr="00A3118C">
        <w:rPr>
          <w:rFonts w:cstheme="minorHAnsi"/>
          <w:sz w:val="24"/>
          <w:szCs w:val="24"/>
        </w:rPr>
        <w:t xml:space="preserve"> premier</w:t>
      </w:r>
      <w:r w:rsidR="00574F87" w:rsidRPr="00A3118C">
        <w:rPr>
          <w:rFonts w:cstheme="minorHAnsi"/>
          <w:sz w:val="24"/>
          <w:szCs w:val="24"/>
        </w:rPr>
        <w:t>a</w:t>
      </w:r>
      <w:r w:rsidR="0001424D" w:rsidRPr="00A3118C">
        <w:rPr>
          <w:rFonts w:cstheme="minorHAnsi"/>
          <w:sz w:val="24"/>
          <w:szCs w:val="24"/>
        </w:rPr>
        <w:t xml:space="preserve"> filmu </w:t>
      </w:r>
      <w:r w:rsidR="00574F87" w:rsidRPr="00A3118C">
        <w:rPr>
          <w:rFonts w:cstheme="minorHAnsi"/>
          <w:sz w:val="24"/>
          <w:szCs w:val="24"/>
        </w:rPr>
        <w:t xml:space="preserve">pt. </w:t>
      </w:r>
      <w:r w:rsidR="0001424D" w:rsidRPr="00A3118C">
        <w:rPr>
          <w:rFonts w:cstheme="minorHAnsi"/>
          <w:sz w:val="24"/>
          <w:szCs w:val="24"/>
        </w:rPr>
        <w:t xml:space="preserve">„Od stonki do integrowanej ochrony roślin, czyli 60 lat Sesji Naukowych IOR – PIB”. Następnie głos zabrał </w:t>
      </w:r>
      <w:r w:rsidRPr="00A3118C">
        <w:rPr>
          <w:rFonts w:cstheme="minorHAnsi"/>
          <w:sz w:val="24"/>
          <w:szCs w:val="24"/>
        </w:rPr>
        <w:t xml:space="preserve">Dyrektor Instytutu prof. dr hab. Marek Mrówczyński </w:t>
      </w:r>
      <w:r w:rsidR="0001424D" w:rsidRPr="00A3118C">
        <w:rPr>
          <w:rFonts w:cstheme="minorHAnsi"/>
          <w:sz w:val="24"/>
          <w:szCs w:val="24"/>
        </w:rPr>
        <w:t xml:space="preserve">który </w:t>
      </w:r>
      <w:r w:rsidRPr="00A3118C">
        <w:rPr>
          <w:rFonts w:cstheme="minorHAnsi"/>
          <w:sz w:val="24"/>
          <w:szCs w:val="24"/>
        </w:rPr>
        <w:t xml:space="preserve">powitał przybyłych gości oraz przedstawił tematykę obrad tegorocznej Konferencji. </w:t>
      </w:r>
      <w:r w:rsidR="00B368D3" w:rsidRPr="00A3118C">
        <w:rPr>
          <w:rFonts w:cstheme="minorHAnsi"/>
          <w:sz w:val="24"/>
          <w:szCs w:val="24"/>
        </w:rPr>
        <w:t>Niezwykle interesujące w</w:t>
      </w:r>
      <w:r w:rsidRPr="00A3118C">
        <w:rPr>
          <w:rFonts w:cstheme="minorHAnsi"/>
          <w:sz w:val="24"/>
          <w:szCs w:val="24"/>
        </w:rPr>
        <w:t xml:space="preserve">ykłady inaugurujące </w:t>
      </w:r>
      <w:r w:rsidR="000B3867" w:rsidRPr="00A3118C">
        <w:rPr>
          <w:rFonts w:cstheme="minorHAnsi"/>
          <w:sz w:val="24"/>
          <w:szCs w:val="24"/>
        </w:rPr>
        <w:t>jubileuszową Sesję</w:t>
      </w:r>
      <w:r w:rsidR="00CA30D1" w:rsidRPr="00A3118C">
        <w:rPr>
          <w:rFonts w:cstheme="minorHAnsi"/>
          <w:sz w:val="24"/>
          <w:szCs w:val="24"/>
        </w:rPr>
        <w:t xml:space="preserve"> wygłosili:</w:t>
      </w:r>
      <w:r w:rsidRPr="00A3118C">
        <w:rPr>
          <w:rFonts w:cstheme="minorHAnsi"/>
          <w:sz w:val="24"/>
          <w:szCs w:val="24"/>
        </w:rPr>
        <w:t xml:space="preserve"> </w:t>
      </w:r>
      <w:r w:rsidR="000B3867" w:rsidRPr="00A3118C">
        <w:rPr>
          <w:rFonts w:cstheme="minorHAnsi"/>
          <w:sz w:val="24"/>
          <w:szCs w:val="24"/>
        </w:rPr>
        <w:t xml:space="preserve">Krzysztof Kielak – zastępca dyrektora </w:t>
      </w:r>
      <w:r w:rsidR="000B3867" w:rsidRPr="00A3118C">
        <w:rPr>
          <w:rFonts w:cstheme="minorHAnsi"/>
          <w:sz w:val="24"/>
          <w:szCs w:val="24"/>
        </w:rPr>
        <w:lastRenderedPageBreak/>
        <w:t xml:space="preserve">Departamentu Hodowli i Ochrony Roślin MRiRW, Andrzej Chodkowski – główny inspektor GIORiN, </w:t>
      </w:r>
      <w:r w:rsidR="000B3867" w:rsidRPr="00A3118C">
        <w:rPr>
          <w:rFonts w:eastAsia="Times New Roman" w:cstheme="minorHAnsi"/>
          <w:sz w:val="24"/>
          <w:szCs w:val="24"/>
          <w:lang w:eastAsia="pl-PL"/>
        </w:rPr>
        <w:t xml:space="preserve">Rosalinda Scalia – przedstawicielka Komisji Europejskiej, Dyrekcji Generalnej Zdrowia i Bezpieczeństwa Żywności oraz Marek Łuczak </w:t>
      </w:r>
      <w:r w:rsidR="00B368D3" w:rsidRPr="00A3118C">
        <w:rPr>
          <w:rFonts w:eastAsia="Times New Roman" w:cstheme="minorHAnsi"/>
          <w:sz w:val="24"/>
          <w:szCs w:val="24"/>
          <w:lang w:eastAsia="pl-PL"/>
        </w:rPr>
        <w:sym w:font="Symbol" w:char="F02D"/>
      </w:r>
      <w:r w:rsidR="000B3867" w:rsidRPr="00A3118C">
        <w:rPr>
          <w:rFonts w:eastAsia="Times New Roman" w:cstheme="minorHAnsi"/>
          <w:sz w:val="24"/>
          <w:szCs w:val="24"/>
          <w:lang w:eastAsia="pl-PL"/>
        </w:rPr>
        <w:t xml:space="preserve"> prezes firmy Syngenta Polska</w:t>
      </w:r>
      <w:r w:rsidR="003F3EC5" w:rsidRPr="00A3118C">
        <w:rPr>
          <w:rFonts w:eastAsia="Times New Roman" w:cstheme="minorHAnsi"/>
          <w:sz w:val="24"/>
          <w:szCs w:val="24"/>
          <w:lang w:eastAsia="pl-PL"/>
        </w:rPr>
        <w:t xml:space="preserve"> (sponsora głównego Sesji)</w:t>
      </w:r>
      <w:r w:rsidR="00CA30D1" w:rsidRPr="00A3118C">
        <w:rPr>
          <w:rFonts w:eastAsia="Times New Roman" w:cstheme="minorHAnsi"/>
          <w:sz w:val="24"/>
          <w:szCs w:val="24"/>
          <w:lang w:eastAsia="pl-PL"/>
        </w:rPr>
        <w:t xml:space="preserve">. W </w:t>
      </w:r>
      <w:r w:rsidR="00060F7B" w:rsidRPr="00A3118C">
        <w:rPr>
          <w:rFonts w:eastAsia="Times New Roman" w:cstheme="minorHAnsi"/>
          <w:sz w:val="24"/>
          <w:szCs w:val="24"/>
          <w:lang w:eastAsia="pl-PL"/>
        </w:rPr>
        <w:t xml:space="preserve">swoich wystąpieniach </w:t>
      </w:r>
      <w:r w:rsidR="00CA30D1" w:rsidRPr="00A3118C">
        <w:rPr>
          <w:rFonts w:eastAsia="Times New Roman" w:cstheme="minorHAnsi"/>
          <w:sz w:val="24"/>
          <w:szCs w:val="24"/>
          <w:lang w:eastAsia="pl-PL"/>
        </w:rPr>
        <w:t xml:space="preserve">prelegenci podkreślali m.in. znaczenie </w:t>
      </w:r>
      <w:r w:rsidR="00CB1789" w:rsidRPr="00A3118C">
        <w:rPr>
          <w:rFonts w:eastAsia="Times New Roman" w:cstheme="minorHAnsi"/>
          <w:sz w:val="24"/>
          <w:szCs w:val="24"/>
          <w:lang w:eastAsia="pl-PL"/>
        </w:rPr>
        <w:t>zagrożeni</w:t>
      </w:r>
      <w:r w:rsidR="00CA30D1" w:rsidRPr="00A3118C">
        <w:rPr>
          <w:rFonts w:eastAsia="Times New Roman" w:cstheme="minorHAnsi"/>
          <w:sz w:val="24"/>
          <w:szCs w:val="24"/>
          <w:lang w:eastAsia="pl-PL"/>
        </w:rPr>
        <w:t>a</w:t>
      </w:r>
      <w:r w:rsidR="00CB1789" w:rsidRPr="00A3118C">
        <w:rPr>
          <w:rFonts w:eastAsia="Times New Roman" w:cstheme="minorHAnsi"/>
          <w:sz w:val="24"/>
          <w:szCs w:val="24"/>
          <w:lang w:eastAsia="pl-PL"/>
        </w:rPr>
        <w:t xml:space="preserve"> fitosanitarne</w:t>
      </w:r>
      <w:r w:rsidR="00CA30D1" w:rsidRPr="00A3118C">
        <w:rPr>
          <w:rFonts w:eastAsia="Times New Roman" w:cstheme="minorHAnsi"/>
          <w:sz w:val="24"/>
          <w:szCs w:val="24"/>
          <w:lang w:eastAsia="pl-PL"/>
        </w:rPr>
        <w:t>go</w:t>
      </w:r>
      <w:r w:rsidR="00B368D3" w:rsidRPr="00A3118C">
        <w:rPr>
          <w:rFonts w:eastAsia="Times New Roman" w:cstheme="minorHAnsi"/>
          <w:sz w:val="24"/>
          <w:szCs w:val="24"/>
          <w:lang w:eastAsia="pl-PL"/>
        </w:rPr>
        <w:t xml:space="preserve"> dla krajów Unii Europejskiej</w:t>
      </w:r>
      <w:r w:rsidR="008F000A" w:rsidRPr="00A3118C">
        <w:rPr>
          <w:rFonts w:eastAsia="Times New Roman" w:cstheme="minorHAnsi"/>
          <w:sz w:val="24"/>
          <w:szCs w:val="24"/>
          <w:lang w:eastAsia="pl-PL"/>
        </w:rPr>
        <w:t>,</w:t>
      </w:r>
      <w:r w:rsidR="00956109" w:rsidRPr="00A3118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B1789" w:rsidRPr="00A3118C">
        <w:rPr>
          <w:rFonts w:eastAsia="Times New Roman" w:cstheme="minorHAnsi"/>
          <w:sz w:val="24"/>
          <w:szCs w:val="24"/>
          <w:lang w:eastAsia="pl-PL"/>
        </w:rPr>
        <w:t>konieczność wzmo</w:t>
      </w:r>
      <w:r w:rsidR="00956109" w:rsidRPr="00A3118C">
        <w:rPr>
          <w:rFonts w:eastAsia="Times New Roman" w:cstheme="minorHAnsi"/>
          <w:sz w:val="24"/>
          <w:szCs w:val="24"/>
          <w:lang w:eastAsia="pl-PL"/>
        </w:rPr>
        <w:t>ż</w:t>
      </w:r>
      <w:r w:rsidR="00CB1789" w:rsidRPr="00A3118C">
        <w:rPr>
          <w:rFonts w:eastAsia="Times New Roman" w:cstheme="minorHAnsi"/>
          <w:sz w:val="24"/>
          <w:szCs w:val="24"/>
          <w:lang w:eastAsia="pl-PL"/>
        </w:rPr>
        <w:t xml:space="preserve">onej kontroli importowanych towarów </w:t>
      </w:r>
      <w:r w:rsidR="008F000A" w:rsidRPr="00A3118C">
        <w:rPr>
          <w:rFonts w:eastAsia="Times New Roman" w:cstheme="minorHAnsi"/>
          <w:sz w:val="24"/>
          <w:szCs w:val="24"/>
          <w:lang w:eastAsia="pl-PL"/>
        </w:rPr>
        <w:t>oraz</w:t>
      </w:r>
      <w:r w:rsidR="00956109" w:rsidRPr="00A3118C">
        <w:rPr>
          <w:rFonts w:eastAsia="Times New Roman" w:cstheme="minorHAnsi"/>
          <w:sz w:val="24"/>
          <w:szCs w:val="24"/>
          <w:lang w:eastAsia="pl-PL"/>
        </w:rPr>
        <w:t xml:space="preserve"> wprowadz</w:t>
      </w:r>
      <w:r w:rsidR="0043664D" w:rsidRPr="00A3118C">
        <w:rPr>
          <w:rFonts w:eastAsia="Times New Roman" w:cstheme="minorHAnsi"/>
          <w:sz w:val="24"/>
          <w:szCs w:val="24"/>
          <w:lang w:eastAsia="pl-PL"/>
        </w:rPr>
        <w:t>a</w:t>
      </w:r>
      <w:r w:rsidR="00956109" w:rsidRPr="00A3118C">
        <w:rPr>
          <w:rFonts w:eastAsia="Times New Roman" w:cstheme="minorHAnsi"/>
          <w:sz w:val="24"/>
          <w:szCs w:val="24"/>
          <w:lang w:eastAsia="pl-PL"/>
        </w:rPr>
        <w:t xml:space="preserve">nia certyfikatów fitosanitarnych. </w:t>
      </w:r>
      <w:r w:rsidR="0043664D" w:rsidRPr="00A3118C">
        <w:rPr>
          <w:rFonts w:eastAsia="Times New Roman" w:cstheme="minorHAnsi"/>
          <w:sz w:val="24"/>
          <w:szCs w:val="24"/>
          <w:lang w:eastAsia="pl-PL"/>
        </w:rPr>
        <w:t>Prelegenci poruszyli również bardzo istotną problematyk</w:t>
      </w:r>
      <w:r w:rsidR="00595930" w:rsidRPr="00A3118C">
        <w:rPr>
          <w:rFonts w:eastAsia="Times New Roman" w:cstheme="minorHAnsi"/>
          <w:sz w:val="24"/>
          <w:szCs w:val="24"/>
          <w:lang w:eastAsia="pl-PL"/>
        </w:rPr>
        <w:t>ę</w:t>
      </w:r>
      <w:r w:rsidR="0043664D" w:rsidRPr="00A3118C">
        <w:rPr>
          <w:rFonts w:eastAsia="Times New Roman" w:cstheme="minorHAnsi"/>
          <w:sz w:val="24"/>
          <w:szCs w:val="24"/>
          <w:lang w:eastAsia="pl-PL"/>
        </w:rPr>
        <w:t xml:space="preserve"> zmian klimatycznych, które sprzyjają </w:t>
      </w:r>
      <w:r w:rsidR="00D00862" w:rsidRPr="00A3118C">
        <w:rPr>
          <w:rFonts w:eastAsia="Times New Roman" w:cstheme="minorHAnsi"/>
          <w:sz w:val="24"/>
          <w:szCs w:val="24"/>
          <w:lang w:eastAsia="pl-PL"/>
        </w:rPr>
        <w:t>rozprzestrzeniani</w:t>
      </w:r>
      <w:r w:rsidR="0043664D" w:rsidRPr="00A3118C">
        <w:rPr>
          <w:rFonts w:eastAsia="Times New Roman" w:cstheme="minorHAnsi"/>
          <w:sz w:val="24"/>
          <w:szCs w:val="24"/>
          <w:lang w:eastAsia="pl-PL"/>
        </w:rPr>
        <w:t>u</w:t>
      </w:r>
      <w:r w:rsidR="00D00862" w:rsidRPr="00A3118C">
        <w:rPr>
          <w:rFonts w:eastAsia="Times New Roman" w:cstheme="minorHAnsi"/>
          <w:sz w:val="24"/>
          <w:szCs w:val="24"/>
          <w:lang w:eastAsia="pl-PL"/>
        </w:rPr>
        <w:t xml:space="preserve"> się </w:t>
      </w:r>
      <w:r w:rsidR="008F000A" w:rsidRPr="00A3118C">
        <w:rPr>
          <w:rFonts w:eastAsia="Times New Roman" w:cstheme="minorHAnsi"/>
          <w:sz w:val="24"/>
          <w:szCs w:val="24"/>
          <w:lang w:eastAsia="pl-PL"/>
        </w:rPr>
        <w:t>i</w:t>
      </w:r>
      <w:r w:rsidR="0043664D" w:rsidRPr="00A3118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C537F" w:rsidRPr="00A3118C">
        <w:rPr>
          <w:rFonts w:eastAsia="Times New Roman" w:cstheme="minorHAnsi"/>
          <w:sz w:val="24"/>
          <w:szCs w:val="24"/>
          <w:lang w:eastAsia="pl-PL"/>
        </w:rPr>
        <w:t>zadomaw</w:t>
      </w:r>
      <w:r w:rsidR="00595930" w:rsidRPr="00A3118C">
        <w:rPr>
          <w:rFonts w:eastAsia="Times New Roman" w:cstheme="minorHAnsi"/>
          <w:sz w:val="24"/>
          <w:szCs w:val="24"/>
          <w:lang w:eastAsia="pl-PL"/>
        </w:rPr>
        <w:t>ianiu</w:t>
      </w:r>
      <w:r w:rsidR="008C537F" w:rsidRPr="00A3118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3664D" w:rsidRPr="00A3118C">
        <w:rPr>
          <w:rFonts w:eastAsia="Times New Roman" w:cstheme="minorHAnsi"/>
          <w:sz w:val="24"/>
          <w:szCs w:val="24"/>
          <w:lang w:eastAsia="pl-PL"/>
        </w:rPr>
        <w:t xml:space="preserve">agrofagów </w:t>
      </w:r>
      <w:r w:rsidR="008C537F" w:rsidRPr="00A3118C">
        <w:rPr>
          <w:rFonts w:eastAsia="Times New Roman" w:cstheme="minorHAnsi"/>
          <w:sz w:val="24"/>
          <w:szCs w:val="24"/>
          <w:lang w:eastAsia="pl-PL"/>
        </w:rPr>
        <w:t>w nowych rejonach</w:t>
      </w:r>
      <w:r w:rsidR="00B368D3" w:rsidRPr="00A3118C">
        <w:rPr>
          <w:rFonts w:eastAsia="Times New Roman" w:cstheme="minorHAnsi"/>
          <w:sz w:val="24"/>
          <w:szCs w:val="24"/>
          <w:lang w:eastAsia="pl-PL"/>
        </w:rPr>
        <w:t>,</w:t>
      </w:r>
      <w:r w:rsidR="0043664D" w:rsidRPr="00A3118C">
        <w:rPr>
          <w:rFonts w:eastAsia="Times New Roman" w:cstheme="minorHAnsi"/>
          <w:sz w:val="24"/>
          <w:szCs w:val="24"/>
          <w:lang w:eastAsia="pl-PL"/>
        </w:rPr>
        <w:t xml:space="preserve"> wymuszaj</w:t>
      </w:r>
      <w:r w:rsidR="00A76268" w:rsidRPr="00A3118C">
        <w:rPr>
          <w:rFonts w:eastAsia="Times New Roman" w:cstheme="minorHAnsi"/>
          <w:sz w:val="24"/>
          <w:szCs w:val="24"/>
          <w:lang w:eastAsia="pl-PL"/>
        </w:rPr>
        <w:t>ą</w:t>
      </w:r>
      <w:r w:rsidR="00B368D3" w:rsidRPr="00A3118C">
        <w:rPr>
          <w:rFonts w:eastAsia="Times New Roman" w:cstheme="minorHAnsi"/>
          <w:sz w:val="24"/>
          <w:szCs w:val="24"/>
          <w:lang w:eastAsia="pl-PL"/>
        </w:rPr>
        <w:t xml:space="preserve">c tym samym dokonywanie </w:t>
      </w:r>
      <w:r w:rsidR="0043664D" w:rsidRPr="00A3118C">
        <w:rPr>
          <w:rFonts w:eastAsia="Times New Roman" w:cstheme="minorHAnsi"/>
          <w:sz w:val="24"/>
          <w:szCs w:val="24"/>
          <w:lang w:eastAsia="pl-PL"/>
        </w:rPr>
        <w:t xml:space="preserve">zmian w </w:t>
      </w:r>
      <w:r w:rsidR="008C537F" w:rsidRPr="00A3118C">
        <w:rPr>
          <w:rFonts w:eastAsia="Times New Roman" w:cstheme="minorHAnsi"/>
          <w:sz w:val="24"/>
          <w:szCs w:val="24"/>
          <w:lang w:eastAsia="pl-PL"/>
        </w:rPr>
        <w:t xml:space="preserve">programach </w:t>
      </w:r>
      <w:r w:rsidR="0043664D" w:rsidRPr="00A3118C">
        <w:rPr>
          <w:rFonts w:eastAsia="Times New Roman" w:cstheme="minorHAnsi"/>
          <w:sz w:val="24"/>
          <w:szCs w:val="24"/>
          <w:lang w:eastAsia="pl-PL"/>
        </w:rPr>
        <w:t>ochron</w:t>
      </w:r>
      <w:r w:rsidR="008C537F" w:rsidRPr="00A3118C">
        <w:rPr>
          <w:rFonts w:eastAsia="Times New Roman" w:cstheme="minorHAnsi"/>
          <w:sz w:val="24"/>
          <w:szCs w:val="24"/>
          <w:lang w:eastAsia="pl-PL"/>
        </w:rPr>
        <w:t xml:space="preserve">y roślin. Pan prezes </w:t>
      </w:r>
      <w:r w:rsidR="00A76268" w:rsidRPr="00A3118C">
        <w:rPr>
          <w:rFonts w:eastAsia="Times New Roman" w:cstheme="minorHAnsi"/>
          <w:sz w:val="24"/>
          <w:szCs w:val="24"/>
          <w:lang w:eastAsia="pl-PL"/>
        </w:rPr>
        <w:t>M</w:t>
      </w:r>
      <w:r w:rsidR="008C537F" w:rsidRPr="00A3118C">
        <w:rPr>
          <w:rFonts w:eastAsia="Times New Roman" w:cstheme="minorHAnsi"/>
          <w:sz w:val="24"/>
          <w:szCs w:val="24"/>
          <w:lang w:eastAsia="pl-PL"/>
        </w:rPr>
        <w:t xml:space="preserve">arek Łuczak podkreślił </w:t>
      </w:r>
      <w:r w:rsidR="009333C4" w:rsidRPr="00A3118C">
        <w:rPr>
          <w:rFonts w:eastAsia="Times New Roman" w:cstheme="minorHAnsi"/>
          <w:sz w:val="24"/>
          <w:szCs w:val="24"/>
          <w:lang w:eastAsia="pl-PL"/>
        </w:rPr>
        <w:t xml:space="preserve">również </w:t>
      </w:r>
      <w:r w:rsidR="008C537F" w:rsidRPr="00A3118C">
        <w:rPr>
          <w:rFonts w:eastAsia="Times New Roman" w:cstheme="minorHAnsi"/>
          <w:sz w:val="24"/>
          <w:szCs w:val="24"/>
          <w:lang w:eastAsia="pl-PL"/>
        </w:rPr>
        <w:t>znaczenie rozwoju nowych technologii</w:t>
      </w:r>
      <w:r w:rsidR="00B5031A" w:rsidRPr="00A3118C">
        <w:rPr>
          <w:rFonts w:eastAsia="Times New Roman" w:cstheme="minorHAnsi"/>
          <w:sz w:val="24"/>
          <w:szCs w:val="24"/>
          <w:lang w:eastAsia="pl-PL"/>
        </w:rPr>
        <w:t xml:space="preserve">. Jego zdaniem ich </w:t>
      </w:r>
      <w:r w:rsidR="008C537F" w:rsidRPr="00A3118C">
        <w:rPr>
          <w:rFonts w:eastAsia="Times New Roman" w:cstheme="minorHAnsi"/>
          <w:sz w:val="24"/>
          <w:szCs w:val="24"/>
          <w:lang w:eastAsia="pl-PL"/>
        </w:rPr>
        <w:t>rola w ochronie ro</w:t>
      </w:r>
      <w:r w:rsidR="00A76268" w:rsidRPr="00A3118C">
        <w:rPr>
          <w:rFonts w:eastAsia="Times New Roman" w:cstheme="minorHAnsi"/>
          <w:sz w:val="24"/>
          <w:szCs w:val="24"/>
          <w:lang w:eastAsia="pl-PL"/>
        </w:rPr>
        <w:t>ś</w:t>
      </w:r>
      <w:r w:rsidR="008C537F" w:rsidRPr="00A3118C">
        <w:rPr>
          <w:rFonts w:eastAsia="Times New Roman" w:cstheme="minorHAnsi"/>
          <w:sz w:val="24"/>
          <w:szCs w:val="24"/>
          <w:lang w:eastAsia="pl-PL"/>
        </w:rPr>
        <w:t xml:space="preserve">lin w najbliższych latach będzie </w:t>
      </w:r>
      <w:r w:rsidR="00B5031A" w:rsidRPr="00A3118C">
        <w:rPr>
          <w:rFonts w:eastAsia="Times New Roman" w:cstheme="minorHAnsi"/>
          <w:sz w:val="24"/>
          <w:szCs w:val="24"/>
          <w:lang w:eastAsia="pl-PL"/>
        </w:rPr>
        <w:t>k</w:t>
      </w:r>
      <w:r w:rsidR="008C537F" w:rsidRPr="00A3118C">
        <w:rPr>
          <w:rFonts w:eastAsia="Times New Roman" w:cstheme="minorHAnsi"/>
          <w:sz w:val="24"/>
          <w:szCs w:val="24"/>
          <w:lang w:eastAsia="pl-PL"/>
        </w:rPr>
        <w:t>luczowa.</w:t>
      </w:r>
    </w:p>
    <w:p w14:paraId="751C58A3" w14:textId="77777777" w:rsidR="0064412E" w:rsidRPr="00A3118C" w:rsidRDefault="0064412E" w:rsidP="00A3118C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A3118C">
        <w:rPr>
          <w:rFonts w:asciiTheme="minorHAnsi" w:hAnsiTheme="minorHAnsi" w:cstheme="minorHAnsi"/>
        </w:rPr>
        <w:t>Podczas panelu otwierającego 60. Sesj</w:t>
      </w:r>
      <w:r w:rsidR="00B5031A" w:rsidRPr="00A3118C">
        <w:rPr>
          <w:rFonts w:asciiTheme="minorHAnsi" w:hAnsiTheme="minorHAnsi" w:cstheme="minorHAnsi"/>
        </w:rPr>
        <w:t>ę</w:t>
      </w:r>
      <w:r w:rsidRPr="00A3118C">
        <w:rPr>
          <w:rFonts w:asciiTheme="minorHAnsi" w:hAnsiTheme="minorHAnsi" w:cstheme="minorHAnsi"/>
        </w:rPr>
        <w:t xml:space="preserve"> IOR </w:t>
      </w:r>
      <w:r w:rsidR="00B5031A" w:rsidRPr="00A3118C">
        <w:rPr>
          <w:rFonts w:asciiTheme="minorHAnsi" w:hAnsiTheme="minorHAnsi" w:cstheme="minorHAnsi"/>
        </w:rPr>
        <w:sym w:font="Symbol" w:char="F02D"/>
      </w:r>
      <w:r w:rsidRPr="00A3118C">
        <w:rPr>
          <w:rFonts w:asciiTheme="minorHAnsi" w:hAnsiTheme="minorHAnsi" w:cstheme="minorHAnsi"/>
        </w:rPr>
        <w:t xml:space="preserve"> PIB nastąpiło również uroczyste wprowadzenie do obrotu kartki okolicznościowej „Międzynarodowy Rok Zdrowia Roślin”, powstałej we współpracy</w:t>
      </w:r>
      <w:r w:rsidR="003F3EC5" w:rsidRPr="00A3118C">
        <w:rPr>
          <w:rFonts w:asciiTheme="minorHAnsi" w:hAnsiTheme="minorHAnsi" w:cstheme="minorHAnsi"/>
        </w:rPr>
        <w:t xml:space="preserve"> </w:t>
      </w:r>
      <w:r w:rsidRPr="00A3118C">
        <w:rPr>
          <w:rFonts w:asciiTheme="minorHAnsi" w:hAnsiTheme="minorHAnsi" w:cstheme="minorHAnsi"/>
        </w:rPr>
        <w:t>Ministerstwa Rolnictwa i Rozwoju Wsi oraz Poczty Polskiej.</w:t>
      </w:r>
      <w:r w:rsidR="00B5031A" w:rsidRPr="00A3118C">
        <w:rPr>
          <w:rFonts w:asciiTheme="minorHAnsi" w:hAnsiTheme="minorHAnsi" w:cstheme="minorHAnsi"/>
        </w:rPr>
        <w:t xml:space="preserve"> </w:t>
      </w:r>
    </w:p>
    <w:p w14:paraId="5B815E73" w14:textId="77777777" w:rsidR="009333C4" w:rsidRPr="00A3118C" w:rsidRDefault="009333C4" w:rsidP="00A3118C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A3118C">
        <w:rPr>
          <w:rFonts w:asciiTheme="minorHAnsi" w:hAnsiTheme="minorHAnsi" w:cstheme="minorHAnsi"/>
        </w:rPr>
        <w:t xml:space="preserve">Na zakończenie części inaugurującej 60. Sesję IOR </w:t>
      </w:r>
      <w:r w:rsidRPr="00A3118C">
        <w:rPr>
          <w:rFonts w:asciiTheme="minorHAnsi" w:hAnsiTheme="minorHAnsi" w:cstheme="minorHAnsi"/>
        </w:rPr>
        <w:sym w:font="Symbol" w:char="F02D"/>
      </w:r>
      <w:r w:rsidRPr="00A3118C">
        <w:rPr>
          <w:rFonts w:asciiTheme="minorHAnsi" w:hAnsiTheme="minorHAnsi" w:cstheme="minorHAnsi"/>
        </w:rPr>
        <w:t xml:space="preserve"> PIB </w:t>
      </w:r>
      <w:r w:rsidR="006671CC" w:rsidRPr="00A3118C">
        <w:rPr>
          <w:rFonts w:asciiTheme="minorHAnsi" w:hAnsiTheme="minorHAnsi" w:cstheme="minorHAnsi"/>
          <w:color w:val="1C1E21"/>
          <w:shd w:val="clear" w:color="auto" w:fill="FFFFFF"/>
        </w:rPr>
        <w:t>p</w:t>
      </w:r>
      <w:r w:rsidR="0064412E" w:rsidRPr="00A3118C">
        <w:rPr>
          <w:rFonts w:asciiTheme="minorHAnsi" w:hAnsiTheme="minorHAnsi" w:cstheme="minorHAnsi"/>
          <w:color w:val="1C1E21"/>
          <w:shd w:val="clear" w:color="auto" w:fill="FFFFFF"/>
        </w:rPr>
        <w:t xml:space="preserve">odsekretarz </w:t>
      </w:r>
      <w:r w:rsidR="006671CC" w:rsidRPr="00A3118C">
        <w:rPr>
          <w:rFonts w:asciiTheme="minorHAnsi" w:hAnsiTheme="minorHAnsi" w:cstheme="minorHAnsi"/>
          <w:color w:val="1C1E21"/>
          <w:shd w:val="clear" w:color="auto" w:fill="FFFFFF"/>
        </w:rPr>
        <w:t>s</w:t>
      </w:r>
      <w:r w:rsidR="0064412E" w:rsidRPr="00A3118C">
        <w:rPr>
          <w:rFonts w:asciiTheme="minorHAnsi" w:hAnsiTheme="minorHAnsi" w:cstheme="minorHAnsi"/>
          <w:color w:val="1C1E21"/>
          <w:shd w:val="clear" w:color="auto" w:fill="FFFFFF"/>
        </w:rPr>
        <w:t xml:space="preserve">tanu </w:t>
      </w:r>
      <w:r w:rsidR="0064412E" w:rsidRPr="00A3118C">
        <w:rPr>
          <w:rFonts w:asciiTheme="minorHAnsi" w:hAnsiTheme="minorHAnsi" w:cstheme="minorHAnsi"/>
          <w:shd w:val="clear" w:color="auto" w:fill="FFFFFF"/>
        </w:rPr>
        <w:t>Ministerstwa Rolnictwa i Rozwoju Wsi</w:t>
      </w:r>
      <w:r w:rsidR="0064412E" w:rsidRPr="00A3118C">
        <w:rPr>
          <w:rFonts w:asciiTheme="minorHAnsi" w:hAnsiTheme="minorHAnsi" w:cstheme="minorHAnsi"/>
        </w:rPr>
        <w:t xml:space="preserve"> </w:t>
      </w:r>
      <w:r w:rsidR="0064412E" w:rsidRPr="00A3118C">
        <w:rPr>
          <w:rFonts w:asciiTheme="minorHAnsi" w:hAnsiTheme="minorHAnsi" w:cstheme="minorHAnsi"/>
          <w:color w:val="1C1E21"/>
          <w:shd w:val="clear" w:color="auto" w:fill="FFFFFF"/>
        </w:rPr>
        <w:t xml:space="preserve">Jan Białkowski </w:t>
      </w:r>
      <w:r w:rsidRPr="00A3118C">
        <w:rPr>
          <w:rFonts w:asciiTheme="minorHAnsi" w:hAnsiTheme="minorHAnsi" w:cstheme="minorHAnsi"/>
        </w:rPr>
        <w:t xml:space="preserve">oraz </w:t>
      </w:r>
      <w:r w:rsidR="00574F87" w:rsidRPr="00A3118C">
        <w:rPr>
          <w:rFonts w:asciiTheme="minorHAnsi" w:hAnsiTheme="minorHAnsi" w:cstheme="minorHAnsi"/>
        </w:rPr>
        <w:t>d</w:t>
      </w:r>
      <w:r w:rsidRPr="00A3118C">
        <w:rPr>
          <w:rFonts w:asciiTheme="minorHAnsi" w:hAnsiTheme="minorHAnsi" w:cstheme="minorHAnsi"/>
        </w:rPr>
        <w:t>yrektor</w:t>
      </w:r>
      <w:r w:rsidR="00574F87" w:rsidRPr="00A3118C">
        <w:rPr>
          <w:rFonts w:asciiTheme="minorHAnsi" w:hAnsiTheme="minorHAnsi" w:cstheme="minorHAnsi"/>
        </w:rPr>
        <w:t>zy</w:t>
      </w:r>
      <w:r w:rsidRPr="00A3118C">
        <w:rPr>
          <w:rFonts w:asciiTheme="minorHAnsi" w:hAnsiTheme="minorHAnsi" w:cstheme="minorHAnsi"/>
        </w:rPr>
        <w:t xml:space="preserve"> IOR </w:t>
      </w:r>
      <w:r w:rsidRPr="00A3118C">
        <w:rPr>
          <w:rFonts w:asciiTheme="minorHAnsi" w:hAnsiTheme="minorHAnsi" w:cstheme="minorHAnsi"/>
        </w:rPr>
        <w:sym w:font="Symbol" w:char="F02D"/>
      </w:r>
      <w:r w:rsidRPr="00A3118C">
        <w:rPr>
          <w:rFonts w:asciiTheme="minorHAnsi" w:hAnsiTheme="minorHAnsi" w:cstheme="minorHAnsi"/>
        </w:rPr>
        <w:t xml:space="preserve"> PIB, prof. dr hab. Marek Mrówczyński</w:t>
      </w:r>
      <w:r w:rsidR="00574F87" w:rsidRPr="00A3118C">
        <w:rPr>
          <w:rFonts w:asciiTheme="minorHAnsi" w:hAnsiTheme="minorHAnsi" w:cstheme="minorHAnsi"/>
        </w:rPr>
        <w:t xml:space="preserve"> i dr hab. Roman Kierzek</w:t>
      </w:r>
      <w:r w:rsidRPr="00A3118C">
        <w:rPr>
          <w:rFonts w:asciiTheme="minorHAnsi" w:hAnsiTheme="minorHAnsi" w:cstheme="minorHAnsi"/>
        </w:rPr>
        <w:t xml:space="preserve">, wręczyli odznaczenia </w:t>
      </w:r>
      <w:r w:rsidR="0064412E" w:rsidRPr="00A3118C">
        <w:rPr>
          <w:rFonts w:asciiTheme="minorHAnsi" w:hAnsiTheme="minorHAnsi" w:cstheme="minorHAnsi"/>
        </w:rPr>
        <w:t>państwowe i resortowe oraz medale „100 lat ochrony roślin”</w:t>
      </w:r>
      <w:r w:rsidRPr="00A3118C">
        <w:rPr>
          <w:rFonts w:asciiTheme="minorHAnsi" w:hAnsiTheme="minorHAnsi" w:cstheme="minorHAnsi"/>
        </w:rPr>
        <w:t xml:space="preserve"> wyróżnionym pracownikom i współpracownikom Instytutu. Część oficjalną uświetnił występ Zespołu Pieśni i Tańca </w:t>
      </w:r>
      <w:r w:rsidR="003F3EC5" w:rsidRPr="00A3118C">
        <w:rPr>
          <w:rFonts w:asciiTheme="minorHAnsi" w:hAnsiTheme="minorHAnsi" w:cstheme="minorHAnsi"/>
        </w:rPr>
        <w:t>„Łany”</w:t>
      </w:r>
      <w:r w:rsidR="0064412E" w:rsidRPr="00A3118C">
        <w:rPr>
          <w:rFonts w:asciiTheme="minorHAnsi" w:hAnsiTheme="minorHAnsi" w:cstheme="minorHAnsi"/>
        </w:rPr>
        <w:t xml:space="preserve"> Uniwersytetu Przyrodniczego w Poznaniu</w:t>
      </w:r>
      <w:r w:rsidRPr="00A3118C">
        <w:rPr>
          <w:rFonts w:asciiTheme="minorHAnsi" w:hAnsiTheme="minorHAnsi" w:cstheme="minorHAnsi"/>
        </w:rPr>
        <w:t>.</w:t>
      </w:r>
    </w:p>
    <w:p w14:paraId="0D1137B9" w14:textId="537EDCC5" w:rsidR="006A7827" w:rsidRPr="00A3118C" w:rsidRDefault="00CE1BD4" w:rsidP="00A3118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3118C">
        <w:rPr>
          <w:rFonts w:cstheme="minorHAnsi"/>
          <w:sz w:val="24"/>
          <w:szCs w:val="24"/>
        </w:rPr>
        <w:t xml:space="preserve">W </w:t>
      </w:r>
      <w:r w:rsidR="008F1C13" w:rsidRPr="00A3118C">
        <w:rPr>
          <w:rFonts w:cstheme="minorHAnsi"/>
          <w:sz w:val="24"/>
          <w:szCs w:val="24"/>
        </w:rPr>
        <w:t xml:space="preserve">tegorocznej </w:t>
      </w:r>
      <w:r w:rsidRPr="00A3118C">
        <w:rPr>
          <w:rFonts w:cstheme="minorHAnsi"/>
          <w:sz w:val="24"/>
          <w:szCs w:val="24"/>
        </w:rPr>
        <w:t xml:space="preserve">Sesji wzięło udział </w:t>
      </w:r>
      <w:r w:rsidR="003F3EC5" w:rsidRPr="00A3118C">
        <w:rPr>
          <w:rFonts w:cstheme="minorHAnsi"/>
          <w:sz w:val="24"/>
          <w:szCs w:val="24"/>
        </w:rPr>
        <w:t>ponad</w:t>
      </w:r>
      <w:r w:rsidRPr="00A3118C">
        <w:rPr>
          <w:rFonts w:cstheme="minorHAnsi"/>
          <w:sz w:val="24"/>
          <w:szCs w:val="24"/>
        </w:rPr>
        <w:t xml:space="preserve"> 500 osób</w:t>
      </w:r>
      <w:r w:rsidR="006A7827" w:rsidRPr="00A3118C">
        <w:rPr>
          <w:rFonts w:cstheme="minorHAnsi"/>
          <w:sz w:val="24"/>
          <w:szCs w:val="24"/>
        </w:rPr>
        <w:t>, w tym przedstawiciele najważniejszych instytucji z</w:t>
      </w:r>
      <w:r w:rsidR="008F1C13" w:rsidRPr="00A3118C">
        <w:rPr>
          <w:rFonts w:cstheme="minorHAnsi"/>
          <w:sz w:val="24"/>
          <w:szCs w:val="24"/>
        </w:rPr>
        <w:t>wiązanych z rolnictwem i ochroną</w:t>
      </w:r>
      <w:r w:rsidR="006A7827" w:rsidRPr="00A3118C">
        <w:rPr>
          <w:rFonts w:cstheme="minorHAnsi"/>
          <w:sz w:val="24"/>
          <w:szCs w:val="24"/>
        </w:rPr>
        <w:t xml:space="preserve"> roślin</w:t>
      </w:r>
      <w:r w:rsidR="001B5B0C" w:rsidRPr="00A3118C">
        <w:rPr>
          <w:rFonts w:cstheme="minorHAnsi"/>
          <w:sz w:val="24"/>
          <w:szCs w:val="24"/>
        </w:rPr>
        <w:t>. Ministerstwo Rolnictwa i Rozwoju Wsi reprezentowali:</w:t>
      </w:r>
      <w:r w:rsidR="00B5031A" w:rsidRPr="00A3118C">
        <w:rPr>
          <w:rFonts w:cstheme="minorHAnsi"/>
          <w:sz w:val="24"/>
          <w:szCs w:val="24"/>
        </w:rPr>
        <w:t xml:space="preserve"> </w:t>
      </w:r>
      <w:r w:rsidR="00B5031A" w:rsidRPr="00A3118C">
        <w:rPr>
          <w:rFonts w:cstheme="minorHAnsi"/>
          <w:color w:val="1C1E21"/>
          <w:sz w:val="24"/>
          <w:szCs w:val="24"/>
          <w:shd w:val="clear" w:color="auto" w:fill="FFFFFF"/>
        </w:rPr>
        <w:t xml:space="preserve">Jan Białkowski </w:t>
      </w:r>
      <w:r w:rsidR="003F3EC5" w:rsidRPr="00A3118C">
        <w:rPr>
          <w:rFonts w:cstheme="minorHAnsi"/>
          <w:color w:val="1C1E21"/>
          <w:sz w:val="24"/>
          <w:szCs w:val="24"/>
          <w:shd w:val="clear" w:color="auto" w:fill="FFFFFF"/>
        </w:rPr>
        <w:t>i Ryszard Kamiński</w:t>
      </w:r>
      <w:r w:rsidR="003F3EC5" w:rsidRPr="00A3118C">
        <w:rPr>
          <w:rFonts w:cstheme="minorHAnsi"/>
          <w:sz w:val="24"/>
          <w:szCs w:val="24"/>
        </w:rPr>
        <w:t xml:space="preserve"> </w:t>
      </w:r>
      <w:r w:rsidR="00B5031A" w:rsidRPr="00A3118C">
        <w:rPr>
          <w:rFonts w:cstheme="minorHAnsi"/>
          <w:color w:val="1C1E21"/>
          <w:sz w:val="24"/>
          <w:szCs w:val="24"/>
          <w:shd w:val="clear" w:color="auto" w:fill="FFFFFF"/>
        </w:rPr>
        <w:t xml:space="preserve">– </w:t>
      </w:r>
      <w:r w:rsidR="001B5B0C" w:rsidRPr="00A3118C">
        <w:rPr>
          <w:rFonts w:cstheme="minorHAnsi"/>
          <w:color w:val="1C1E21"/>
          <w:sz w:val="24"/>
          <w:szCs w:val="24"/>
          <w:shd w:val="clear" w:color="auto" w:fill="FFFFFF"/>
        </w:rPr>
        <w:t>p</w:t>
      </w:r>
      <w:r w:rsidR="00B5031A" w:rsidRPr="00A3118C">
        <w:rPr>
          <w:rFonts w:cstheme="minorHAnsi"/>
          <w:color w:val="1C1E21"/>
          <w:sz w:val="24"/>
          <w:szCs w:val="24"/>
          <w:shd w:val="clear" w:color="auto" w:fill="FFFFFF"/>
        </w:rPr>
        <w:t>odsekretarz</w:t>
      </w:r>
      <w:r w:rsidR="003F3EC5" w:rsidRPr="00A3118C">
        <w:rPr>
          <w:rFonts w:cstheme="minorHAnsi"/>
          <w:color w:val="1C1E21"/>
          <w:sz w:val="24"/>
          <w:szCs w:val="24"/>
          <w:shd w:val="clear" w:color="auto" w:fill="FFFFFF"/>
        </w:rPr>
        <w:t>e</w:t>
      </w:r>
      <w:r w:rsidR="00B5031A" w:rsidRPr="00A3118C">
        <w:rPr>
          <w:rFonts w:cstheme="minorHAnsi"/>
          <w:color w:val="1C1E21"/>
          <w:sz w:val="24"/>
          <w:szCs w:val="24"/>
          <w:shd w:val="clear" w:color="auto" w:fill="FFFFFF"/>
        </w:rPr>
        <w:t xml:space="preserve"> </w:t>
      </w:r>
      <w:r w:rsidR="001B5B0C" w:rsidRPr="00A3118C">
        <w:rPr>
          <w:rFonts w:cstheme="minorHAnsi"/>
          <w:color w:val="1C1E21"/>
          <w:sz w:val="24"/>
          <w:szCs w:val="24"/>
          <w:shd w:val="clear" w:color="auto" w:fill="FFFFFF"/>
        </w:rPr>
        <w:t>s</w:t>
      </w:r>
      <w:r w:rsidR="00B5031A" w:rsidRPr="00A3118C">
        <w:rPr>
          <w:rFonts w:cstheme="minorHAnsi"/>
          <w:color w:val="1C1E21"/>
          <w:sz w:val="24"/>
          <w:szCs w:val="24"/>
          <w:shd w:val="clear" w:color="auto" w:fill="FFFFFF"/>
        </w:rPr>
        <w:t>tanu</w:t>
      </w:r>
      <w:r w:rsidR="003F3EC5" w:rsidRPr="00A3118C">
        <w:rPr>
          <w:rFonts w:cstheme="minorHAnsi"/>
          <w:color w:val="1C1E21"/>
          <w:sz w:val="24"/>
          <w:szCs w:val="24"/>
          <w:shd w:val="clear" w:color="auto" w:fill="FFFFFF"/>
        </w:rPr>
        <w:t>,</w:t>
      </w:r>
      <w:r w:rsidR="00B5031A" w:rsidRPr="00A3118C">
        <w:rPr>
          <w:rFonts w:cstheme="minorHAnsi"/>
          <w:sz w:val="24"/>
          <w:szCs w:val="24"/>
        </w:rPr>
        <w:t xml:space="preserve"> Krzysztof Kielak – zastępca dyrektora Departamentu Hodowli i Ochrony Roślin, </w:t>
      </w:r>
      <w:r w:rsidR="00D64429" w:rsidRPr="00A3118C">
        <w:rPr>
          <w:rFonts w:cstheme="minorHAnsi"/>
          <w:sz w:val="24"/>
          <w:szCs w:val="24"/>
        </w:rPr>
        <w:t xml:space="preserve">Piotr Łysoń – </w:t>
      </w:r>
      <w:r w:rsidR="001B5B0C" w:rsidRPr="00A3118C">
        <w:rPr>
          <w:rFonts w:cstheme="minorHAnsi"/>
          <w:sz w:val="24"/>
          <w:szCs w:val="24"/>
        </w:rPr>
        <w:t>d</w:t>
      </w:r>
      <w:r w:rsidR="00D64429" w:rsidRPr="00A3118C">
        <w:rPr>
          <w:rFonts w:cstheme="minorHAnsi"/>
          <w:sz w:val="24"/>
          <w:szCs w:val="24"/>
        </w:rPr>
        <w:t>yrektor Departamentu Doradztwa i Nauki i Edyta Wieczorkiewicz-Dudek – zastępca dyrektora</w:t>
      </w:r>
      <w:r w:rsidR="001B5B0C" w:rsidRPr="00A3118C">
        <w:rPr>
          <w:rFonts w:cstheme="minorHAnsi"/>
          <w:sz w:val="24"/>
          <w:szCs w:val="24"/>
        </w:rPr>
        <w:t>,</w:t>
      </w:r>
      <w:r w:rsidR="00D64429" w:rsidRPr="00A3118C">
        <w:rPr>
          <w:rFonts w:cstheme="minorHAnsi"/>
          <w:sz w:val="24"/>
          <w:szCs w:val="24"/>
        </w:rPr>
        <w:t xml:space="preserve"> </w:t>
      </w:r>
      <w:r w:rsidR="001B5B0C" w:rsidRPr="00A3118C">
        <w:rPr>
          <w:rFonts w:cstheme="minorHAnsi"/>
          <w:sz w:val="24"/>
          <w:szCs w:val="24"/>
        </w:rPr>
        <w:t xml:space="preserve">oraz </w:t>
      </w:r>
      <w:r w:rsidR="00D64429" w:rsidRPr="00A3118C">
        <w:rPr>
          <w:rFonts w:cstheme="minorHAnsi"/>
          <w:sz w:val="24"/>
          <w:szCs w:val="24"/>
        </w:rPr>
        <w:t xml:space="preserve">Ryszard Jastrząb </w:t>
      </w:r>
      <w:r w:rsidR="001B5B0C" w:rsidRPr="00A3118C">
        <w:rPr>
          <w:rFonts w:cstheme="minorHAnsi"/>
          <w:sz w:val="24"/>
          <w:szCs w:val="24"/>
        </w:rPr>
        <w:sym w:font="Symbol" w:char="F02D"/>
      </w:r>
      <w:r w:rsidR="00D64429" w:rsidRPr="00A3118C">
        <w:rPr>
          <w:rFonts w:cstheme="minorHAnsi"/>
          <w:sz w:val="24"/>
          <w:szCs w:val="24"/>
        </w:rPr>
        <w:t xml:space="preserve"> </w:t>
      </w:r>
      <w:r w:rsidR="001B5B0C" w:rsidRPr="00A3118C">
        <w:rPr>
          <w:rFonts w:cstheme="minorHAnsi"/>
          <w:sz w:val="24"/>
          <w:szCs w:val="24"/>
        </w:rPr>
        <w:t>n</w:t>
      </w:r>
      <w:r w:rsidR="00D64429" w:rsidRPr="00A3118C">
        <w:rPr>
          <w:rFonts w:cstheme="minorHAnsi"/>
          <w:sz w:val="24"/>
          <w:szCs w:val="24"/>
        </w:rPr>
        <w:t>aczelnik Wydziału Organizacji Nauki i Nadzoru</w:t>
      </w:r>
      <w:r w:rsidR="001B5B0C" w:rsidRPr="00A3118C">
        <w:rPr>
          <w:rFonts w:cstheme="minorHAnsi"/>
          <w:sz w:val="24"/>
          <w:szCs w:val="24"/>
        </w:rPr>
        <w:t xml:space="preserve">. </w:t>
      </w:r>
      <w:r w:rsidR="001B5B0C" w:rsidRPr="00A3118C">
        <w:rPr>
          <w:rStyle w:val="st"/>
          <w:rFonts w:cstheme="minorHAnsi"/>
          <w:sz w:val="24"/>
          <w:szCs w:val="24"/>
        </w:rPr>
        <w:t>Główny Inspektorat Ochrony Roślin i Nasiennictwa</w:t>
      </w:r>
      <w:r w:rsidR="001B5B0C" w:rsidRPr="00A3118C">
        <w:rPr>
          <w:rFonts w:cstheme="minorHAnsi"/>
          <w:sz w:val="24"/>
          <w:szCs w:val="24"/>
        </w:rPr>
        <w:t xml:space="preserve"> reprezentowali: </w:t>
      </w:r>
      <w:r w:rsidR="00B5031A" w:rsidRPr="00A3118C">
        <w:rPr>
          <w:rFonts w:cstheme="minorHAnsi"/>
          <w:sz w:val="24"/>
          <w:szCs w:val="24"/>
        </w:rPr>
        <w:t xml:space="preserve">Andrzej Chodkowski – główny inspektor, </w:t>
      </w:r>
      <w:r w:rsidR="001B5B0C" w:rsidRPr="00A3118C">
        <w:rPr>
          <w:rFonts w:cstheme="minorHAnsi"/>
          <w:sz w:val="24"/>
          <w:szCs w:val="24"/>
        </w:rPr>
        <w:t xml:space="preserve">oraz </w:t>
      </w:r>
      <w:r w:rsidR="00D64429" w:rsidRPr="00A3118C">
        <w:rPr>
          <w:rFonts w:cstheme="minorHAnsi"/>
          <w:sz w:val="24"/>
          <w:szCs w:val="24"/>
        </w:rPr>
        <w:t>Tadeusz Łączyński – zastępca głównego inspektora</w:t>
      </w:r>
      <w:r w:rsidR="001B5B0C" w:rsidRPr="00A3118C">
        <w:rPr>
          <w:rFonts w:cstheme="minorHAnsi"/>
          <w:sz w:val="24"/>
          <w:szCs w:val="24"/>
        </w:rPr>
        <w:t xml:space="preserve">. </w:t>
      </w:r>
      <w:r w:rsidR="001B5B0C" w:rsidRPr="00A3118C">
        <w:rPr>
          <w:rFonts w:eastAsia="Times New Roman" w:cstheme="minorHAnsi"/>
          <w:sz w:val="24"/>
          <w:szCs w:val="24"/>
          <w:lang w:eastAsia="pl-PL"/>
        </w:rPr>
        <w:t xml:space="preserve">W sesji uczestniczyli również: Katarzyna Boczek – wicedyrektor Centrum Doradztwa Rolniczego w Brwinowie, </w:t>
      </w:r>
      <w:r w:rsidR="009A1CE4" w:rsidRPr="00A3118C">
        <w:rPr>
          <w:rFonts w:eastAsia="Times New Roman" w:cstheme="minorHAnsi"/>
          <w:sz w:val="24"/>
          <w:szCs w:val="24"/>
          <w:lang w:eastAsia="pl-PL"/>
        </w:rPr>
        <w:t xml:space="preserve">prof. dr hab. </w:t>
      </w:r>
      <w:r w:rsidR="001B5B0C" w:rsidRPr="00A3118C">
        <w:rPr>
          <w:rFonts w:eastAsia="Times New Roman" w:cstheme="minorHAnsi"/>
          <w:sz w:val="24"/>
          <w:szCs w:val="24"/>
          <w:lang w:eastAsia="pl-PL"/>
        </w:rPr>
        <w:t>Edward Gacek – dyrektor Centralnego Ośrodka Badania Odmian Roślin Uprawnych,</w:t>
      </w:r>
      <w:r w:rsidR="001B5B0C" w:rsidRPr="00A3118C">
        <w:rPr>
          <w:rFonts w:cstheme="minorHAnsi"/>
          <w:sz w:val="24"/>
          <w:szCs w:val="24"/>
        </w:rPr>
        <w:t xml:space="preserve"> </w:t>
      </w:r>
      <w:r w:rsidR="00B5031A" w:rsidRPr="00A3118C">
        <w:rPr>
          <w:rFonts w:cstheme="minorHAnsi"/>
          <w:sz w:val="24"/>
          <w:szCs w:val="24"/>
        </w:rPr>
        <w:t xml:space="preserve">Marcin Mucha – dyrektor Polskiego Stowarzyszenia Ochrony Roślin, a także </w:t>
      </w:r>
      <w:r w:rsidR="00325600" w:rsidRPr="00A3118C">
        <w:rPr>
          <w:rFonts w:eastAsia="Times New Roman" w:cstheme="minorHAnsi"/>
          <w:sz w:val="24"/>
          <w:szCs w:val="24"/>
          <w:lang w:eastAsia="pl-PL"/>
        </w:rPr>
        <w:t>Rosalinda Scalia – przedstawicielka Komisji Europejskiej, Dyrekcji Generalnej Zdrowia i Bezpieczeństwa Żywności,</w:t>
      </w:r>
      <w:r w:rsidR="00325600" w:rsidRPr="00A3118C">
        <w:rPr>
          <w:rFonts w:cstheme="minorHAnsi"/>
          <w:sz w:val="24"/>
          <w:szCs w:val="24"/>
        </w:rPr>
        <w:t xml:space="preserve"> </w:t>
      </w:r>
      <w:r w:rsidR="00B5031A" w:rsidRPr="00A3118C">
        <w:rPr>
          <w:rFonts w:cstheme="minorHAnsi"/>
          <w:sz w:val="24"/>
          <w:szCs w:val="24"/>
        </w:rPr>
        <w:t>Marcel Bruins – redaktor naczelny European Seed, Garlich von Essen – s</w:t>
      </w:r>
      <w:r w:rsidR="00325600" w:rsidRPr="00A3118C">
        <w:rPr>
          <w:rFonts w:cstheme="minorHAnsi"/>
          <w:sz w:val="24"/>
          <w:szCs w:val="24"/>
        </w:rPr>
        <w:t>ekretarz generalny Euroseeds oraz</w:t>
      </w:r>
      <w:r w:rsidR="00B5031A" w:rsidRPr="00A3118C">
        <w:rPr>
          <w:rFonts w:cstheme="minorHAnsi"/>
          <w:sz w:val="24"/>
          <w:szCs w:val="24"/>
        </w:rPr>
        <w:t xml:space="preserve"> Peter Button reprezentujący Międzynarodową Unię Ochrony Nowych Odmian Roślin (UPOV)</w:t>
      </w:r>
      <w:r w:rsidR="00B5031A" w:rsidRPr="00A3118C">
        <w:rPr>
          <w:rFonts w:eastAsia="Times New Roman" w:cstheme="minorHAnsi"/>
          <w:sz w:val="24"/>
          <w:szCs w:val="24"/>
          <w:lang w:eastAsia="pl-PL"/>
        </w:rPr>
        <w:t>.</w:t>
      </w:r>
      <w:bookmarkStart w:id="0" w:name="_GoBack"/>
      <w:bookmarkEnd w:id="0"/>
      <w:r w:rsidR="00FD727E" w:rsidRPr="00A3118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671CC" w:rsidRPr="00A3118C">
        <w:rPr>
          <w:rFonts w:eastAsia="Times New Roman" w:cstheme="minorHAnsi"/>
          <w:sz w:val="24"/>
          <w:szCs w:val="24"/>
          <w:lang w:eastAsia="pl-PL"/>
        </w:rPr>
        <w:t xml:space="preserve">Na jubileuszową konferencję licznie przybyli dyrektorzy i </w:t>
      </w:r>
      <w:r w:rsidR="006A7827" w:rsidRPr="00A3118C">
        <w:rPr>
          <w:rFonts w:cstheme="minorHAnsi"/>
          <w:sz w:val="24"/>
          <w:szCs w:val="24"/>
        </w:rPr>
        <w:t xml:space="preserve">pracownicy </w:t>
      </w:r>
      <w:r w:rsidR="00FD727E" w:rsidRPr="00A3118C">
        <w:rPr>
          <w:rFonts w:cstheme="minorHAnsi"/>
          <w:sz w:val="24"/>
          <w:szCs w:val="24"/>
        </w:rPr>
        <w:t xml:space="preserve">naukowi </w:t>
      </w:r>
      <w:r w:rsidRPr="00A3118C">
        <w:rPr>
          <w:rFonts w:cstheme="minorHAnsi"/>
          <w:sz w:val="24"/>
          <w:szCs w:val="24"/>
        </w:rPr>
        <w:t>instytut</w:t>
      </w:r>
      <w:r w:rsidR="006A7827" w:rsidRPr="00A3118C">
        <w:rPr>
          <w:rFonts w:cstheme="minorHAnsi"/>
          <w:sz w:val="24"/>
          <w:szCs w:val="24"/>
        </w:rPr>
        <w:t>ów</w:t>
      </w:r>
      <w:r w:rsidR="006671CC" w:rsidRPr="00A3118C">
        <w:rPr>
          <w:rFonts w:cstheme="minorHAnsi"/>
          <w:sz w:val="24"/>
          <w:szCs w:val="24"/>
        </w:rPr>
        <w:t xml:space="preserve"> badawczych</w:t>
      </w:r>
      <w:r w:rsidRPr="00A3118C">
        <w:rPr>
          <w:rFonts w:cstheme="minorHAnsi"/>
          <w:sz w:val="24"/>
          <w:szCs w:val="24"/>
        </w:rPr>
        <w:t>, uniwersytet</w:t>
      </w:r>
      <w:r w:rsidR="006A7827" w:rsidRPr="00A3118C">
        <w:rPr>
          <w:rFonts w:cstheme="minorHAnsi"/>
          <w:sz w:val="24"/>
          <w:szCs w:val="24"/>
        </w:rPr>
        <w:t>ów</w:t>
      </w:r>
      <w:r w:rsidRPr="00A3118C">
        <w:rPr>
          <w:rFonts w:cstheme="minorHAnsi"/>
          <w:sz w:val="24"/>
          <w:szCs w:val="24"/>
        </w:rPr>
        <w:t xml:space="preserve">, </w:t>
      </w:r>
      <w:r w:rsidR="003F3EC5" w:rsidRPr="00A3118C">
        <w:rPr>
          <w:rFonts w:cstheme="minorHAnsi"/>
          <w:sz w:val="24"/>
          <w:szCs w:val="24"/>
        </w:rPr>
        <w:t xml:space="preserve">wojewódzkich inspektoratów roślin i nasiennictwa, </w:t>
      </w:r>
      <w:r w:rsidR="006A7827" w:rsidRPr="00A3118C">
        <w:rPr>
          <w:rFonts w:cstheme="minorHAnsi"/>
          <w:sz w:val="24"/>
          <w:szCs w:val="24"/>
        </w:rPr>
        <w:t>wojewódzkich</w:t>
      </w:r>
      <w:r w:rsidRPr="00A3118C">
        <w:rPr>
          <w:rFonts w:cstheme="minorHAnsi"/>
          <w:sz w:val="24"/>
          <w:szCs w:val="24"/>
        </w:rPr>
        <w:t xml:space="preserve"> ośrodk</w:t>
      </w:r>
      <w:r w:rsidR="006A7827" w:rsidRPr="00A3118C">
        <w:rPr>
          <w:rFonts w:cstheme="minorHAnsi"/>
          <w:sz w:val="24"/>
          <w:szCs w:val="24"/>
        </w:rPr>
        <w:t>ów</w:t>
      </w:r>
      <w:r w:rsidRPr="00A3118C">
        <w:rPr>
          <w:rFonts w:cstheme="minorHAnsi"/>
          <w:sz w:val="24"/>
          <w:szCs w:val="24"/>
        </w:rPr>
        <w:t xml:space="preserve"> doradztwa rolniczego</w:t>
      </w:r>
      <w:r w:rsidR="003F3EC5" w:rsidRPr="00A3118C">
        <w:rPr>
          <w:rFonts w:cstheme="minorHAnsi"/>
          <w:sz w:val="24"/>
          <w:szCs w:val="24"/>
        </w:rPr>
        <w:t xml:space="preserve"> oraz firm fitofarmaceutycznych</w:t>
      </w:r>
      <w:r w:rsidRPr="00A3118C">
        <w:rPr>
          <w:rFonts w:cstheme="minorHAnsi"/>
          <w:sz w:val="24"/>
          <w:szCs w:val="24"/>
        </w:rPr>
        <w:t xml:space="preserve">. </w:t>
      </w:r>
      <w:r w:rsidR="0064412E" w:rsidRPr="00A3118C">
        <w:rPr>
          <w:rFonts w:cstheme="minorHAnsi"/>
          <w:sz w:val="24"/>
          <w:szCs w:val="24"/>
        </w:rPr>
        <w:t>Uczestnicy Konferencji wzi</w:t>
      </w:r>
      <w:r w:rsidR="003F3EC5" w:rsidRPr="00A3118C">
        <w:rPr>
          <w:rFonts w:cstheme="minorHAnsi"/>
          <w:sz w:val="24"/>
          <w:szCs w:val="24"/>
        </w:rPr>
        <w:t>ęli udział w sesjach referatowych</w:t>
      </w:r>
      <w:r w:rsidR="0064412E" w:rsidRPr="00A3118C">
        <w:rPr>
          <w:rFonts w:cstheme="minorHAnsi"/>
          <w:sz w:val="24"/>
          <w:szCs w:val="24"/>
        </w:rPr>
        <w:t xml:space="preserve"> i posterowej. </w:t>
      </w:r>
      <w:r w:rsidR="008F1C13" w:rsidRPr="00A3118C">
        <w:rPr>
          <w:rFonts w:cstheme="minorHAnsi"/>
          <w:sz w:val="24"/>
          <w:szCs w:val="24"/>
        </w:rPr>
        <w:t>M</w:t>
      </w:r>
      <w:r w:rsidR="0001424D" w:rsidRPr="00A3118C">
        <w:rPr>
          <w:rFonts w:cstheme="minorHAnsi"/>
          <w:sz w:val="24"/>
          <w:szCs w:val="24"/>
        </w:rPr>
        <w:t xml:space="preserve">ogli także uczestniczyć w panelu tematycznym </w:t>
      </w:r>
      <w:r w:rsidR="008F1C13" w:rsidRPr="00A3118C">
        <w:rPr>
          <w:rFonts w:cstheme="minorHAnsi"/>
          <w:sz w:val="24"/>
          <w:szCs w:val="24"/>
        </w:rPr>
        <w:t>pt.</w:t>
      </w:r>
      <w:r w:rsidR="00B5031A" w:rsidRPr="00A3118C">
        <w:rPr>
          <w:rFonts w:cstheme="minorHAnsi"/>
          <w:sz w:val="24"/>
          <w:szCs w:val="24"/>
        </w:rPr>
        <w:t xml:space="preserve"> „</w:t>
      </w:r>
      <w:r w:rsidR="008F1C13" w:rsidRPr="00A3118C">
        <w:rPr>
          <w:rFonts w:cstheme="minorHAnsi"/>
          <w:sz w:val="24"/>
          <w:szCs w:val="24"/>
        </w:rPr>
        <w:t>Zmiany klimatyczne i ich wp</w:t>
      </w:r>
      <w:r w:rsidR="00F956FC" w:rsidRPr="00A3118C">
        <w:rPr>
          <w:rFonts w:cstheme="minorHAnsi"/>
          <w:sz w:val="24"/>
          <w:szCs w:val="24"/>
        </w:rPr>
        <w:t>ł</w:t>
      </w:r>
      <w:r w:rsidR="008F1C13" w:rsidRPr="00A3118C">
        <w:rPr>
          <w:rFonts w:cstheme="minorHAnsi"/>
          <w:sz w:val="24"/>
          <w:szCs w:val="24"/>
        </w:rPr>
        <w:t>yw na ochron</w:t>
      </w:r>
      <w:r w:rsidR="00F956FC" w:rsidRPr="00A3118C">
        <w:rPr>
          <w:rFonts w:cstheme="minorHAnsi"/>
          <w:sz w:val="24"/>
          <w:szCs w:val="24"/>
        </w:rPr>
        <w:t>ę</w:t>
      </w:r>
      <w:r w:rsidR="008F1C13" w:rsidRPr="00A3118C">
        <w:rPr>
          <w:rFonts w:cstheme="minorHAnsi"/>
          <w:sz w:val="24"/>
          <w:szCs w:val="24"/>
        </w:rPr>
        <w:t xml:space="preserve"> roślin</w:t>
      </w:r>
      <w:r w:rsidR="00B5031A" w:rsidRPr="00A3118C">
        <w:rPr>
          <w:rFonts w:cstheme="minorHAnsi"/>
          <w:sz w:val="24"/>
          <w:szCs w:val="24"/>
        </w:rPr>
        <w:t>”</w:t>
      </w:r>
      <w:r w:rsidR="008F1C13" w:rsidRPr="00A3118C">
        <w:rPr>
          <w:rFonts w:cstheme="minorHAnsi"/>
          <w:sz w:val="24"/>
          <w:szCs w:val="24"/>
        </w:rPr>
        <w:t xml:space="preserve"> </w:t>
      </w:r>
      <w:r w:rsidR="0001424D" w:rsidRPr="00A3118C">
        <w:rPr>
          <w:rFonts w:cstheme="minorHAnsi"/>
          <w:sz w:val="24"/>
          <w:szCs w:val="24"/>
        </w:rPr>
        <w:t xml:space="preserve">organizowanym przez głównego sponsora Sesji </w:t>
      </w:r>
      <w:r w:rsidR="0001424D" w:rsidRPr="00A3118C">
        <w:rPr>
          <w:rFonts w:cstheme="minorHAnsi"/>
          <w:sz w:val="24"/>
          <w:szCs w:val="24"/>
        </w:rPr>
        <w:sym w:font="Symbol" w:char="F02D"/>
      </w:r>
      <w:r w:rsidR="0001424D" w:rsidRPr="00A3118C">
        <w:rPr>
          <w:rFonts w:cstheme="minorHAnsi"/>
          <w:sz w:val="24"/>
          <w:szCs w:val="24"/>
        </w:rPr>
        <w:t xml:space="preserve"> firmę </w:t>
      </w:r>
      <w:r w:rsidR="008F1C13" w:rsidRPr="00A3118C">
        <w:rPr>
          <w:rFonts w:cstheme="minorHAnsi"/>
          <w:sz w:val="24"/>
          <w:szCs w:val="24"/>
        </w:rPr>
        <w:t>Syngenta Polska</w:t>
      </w:r>
      <w:r w:rsidR="0001424D" w:rsidRPr="00A3118C">
        <w:rPr>
          <w:rFonts w:cstheme="minorHAnsi"/>
          <w:sz w:val="24"/>
          <w:szCs w:val="24"/>
        </w:rPr>
        <w:t xml:space="preserve">. </w:t>
      </w:r>
      <w:r w:rsidR="0064412E" w:rsidRPr="00A3118C">
        <w:rPr>
          <w:rFonts w:cstheme="minorHAnsi"/>
          <w:sz w:val="24"/>
          <w:szCs w:val="24"/>
        </w:rPr>
        <w:t xml:space="preserve">Wygłoszono </w:t>
      </w:r>
      <w:r w:rsidRPr="00A3118C">
        <w:rPr>
          <w:rFonts w:cstheme="minorHAnsi"/>
          <w:sz w:val="24"/>
          <w:szCs w:val="24"/>
        </w:rPr>
        <w:t xml:space="preserve">łącznie </w:t>
      </w:r>
      <w:r w:rsidR="0064412E" w:rsidRPr="00A3118C">
        <w:rPr>
          <w:rFonts w:cstheme="minorHAnsi"/>
          <w:sz w:val="24"/>
          <w:szCs w:val="24"/>
        </w:rPr>
        <w:t>60 wykładów, zaprezentowano prawie 130 posterów</w:t>
      </w:r>
      <w:r w:rsidR="006A7827" w:rsidRPr="00A3118C">
        <w:rPr>
          <w:rFonts w:cstheme="minorHAnsi"/>
          <w:sz w:val="24"/>
          <w:szCs w:val="24"/>
        </w:rPr>
        <w:t>.</w:t>
      </w:r>
    </w:p>
    <w:p w14:paraId="689374CB" w14:textId="77777777" w:rsidR="0064412E" w:rsidRPr="00A3118C" w:rsidRDefault="006A7827" w:rsidP="00A3118C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A3118C">
        <w:rPr>
          <w:rFonts w:asciiTheme="minorHAnsi" w:hAnsiTheme="minorHAnsi" w:cstheme="minorHAnsi"/>
        </w:rPr>
        <w:lastRenderedPageBreak/>
        <w:t xml:space="preserve">Podsumowując jubileuszową 60. Sesję IOR </w:t>
      </w:r>
      <w:r w:rsidRPr="00A3118C">
        <w:rPr>
          <w:rFonts w:asciiTheme="minorHAnsi" w:hAnsiTheme="minorHAnsi" w:cstheme="minorHAnsi"/>
        </w:rPr>
        <w:sym w:font="Symbol" w:char="F02D"/>
      </w:r>
      <w:r w:rsidRPr="00A3118C">
        <w:rPr>
          <w:rFonts w:asciiTheme="minorHAnsi" w:hAnsiTheme="minorHAnsi" w:cstheme="minorHAnsi"/>
        </w:rPr>
        <w:t xml:space="preserve"> PIB, prof. dr hab. Marek Mrówczyński podziękował wszystkim uczestnikom za aktywny udział w tym naukowym wydarzeniu, za liczne wystąpienia i konstruktywne dyskusje. Szczególne podziękowania skierował do </w:t>
      </w:r>
      <w:r w:rsidR="008F1C13" w:rsidRPr="00A3118C">
        <w:rPr>
          <w:rFonts w:asciiTheme="minorHAnsi" w:hAnsiTheme="minorHAnsi" w:cstheme="minorHAnsi"/>
        </w:rPr>
        <w:t xml:space="preserve">firmy Syngenta Polska </w:t>
      </w:r>
      <w:r w:rsidR="008F1C13" w:rsidRPr="00A3118C">
        <w:rPr>
          <w:rFonts w:asciiTheme="minorHAnsi" w:hAnsiTheme="minorHAnsi" w:cstheme="minorHAnsi"/>
        </w:rPr>
        <w:sym w:font="Symbol" w:char="F02D"/>
      </w:r>
      <w:r w:rsidR="008F1C13" w:rsidRPr="00A3118C">
        <w:rPr>
          <w:rFonts w:asciiTheme="minorHAnsi" w:hAnsiTheme="minorHAnsi" w:cstheme="minorHAnsi"/>
        </w:rPr>
        <w:t xml:space="preserve"> głównego sponsora Sesji, oraz do </w:t>
      </w:r>
      <w:r w:rsidRPr="00A3118C">
        <w:rPr>
          <w:rFonts w:asciiTheme="minorHAnsi" w:hAnsiTheme="minorHAnsi" w:cstheme="minorHAnsi"/>
        </w:rPr>
        <w:t xml:space="preserve">wszystkich instytucji, które objęły Konferencję swoim patronatem. </w:t>
      </w:r>
    </w:p>
    <w:p w14:paraId="7BF47F9C" w14:textId="77777777" w:rsidR="0053646A" w:rsidRPr="00A3118C" w:rsidRDefault="000D520A" w:rsidP="00A3118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3118C">
        <w:rPr>
          <w:rFonts w:cstheme="minorHAnsi"/>
          <w:i/>
          <w:iCs/>
          <w:sz w:val="24"/>
          <w:szCs w:val="24"/>
        </w:rPr>
        <w:t xml:space="preserve">– </w:t>
      </w:r>
      <w:r w:rsidR="0053646A" w:rsidRPr="00A3118C">
        <w:rPr>
          <w:rFonts w:cstheme="minorHAnsi"/>
          <w:i/>
          <w:iCs/>
          <w:sz w:val="24"/>
          <w:szCs w:val="24"/>
        </w:rPr>
        <w:t xml:space="preserve">60. Sesja IOR – PIB </w:t>
      </w:r>
      <w:r w:rsidRPr="00A3118C">
        <w:rPr>
          <w:rFonts w:cstheme="minorHAnsi"/>
          <w:i/>
          <w:iCs/>
          <w:sz w:val="24"/>
          <w:szCs w:val="24"/>
        </w:rPr>
        <w:t xml:space="preserve">zakończyła się </w:t>
      </w:r>
      <w:r w:rsidR="00075DDB" w:rsidRPr="00A3118C">
        <w:rPr>
          <w:rFonts w:cstheme="minorHAnsi"/>
          <w:i/>
          <w:iCs/>
          <w:sz w:val="24"/>
          <w:szCs w:val="24"/>
        </w:rPr>
        <w:t xml:space="preserve">pełnym </w:t>
      </w:r>
      <w:r w:rsidRPr="00A3118C">
        <w:rPr>
          <w:rFonts w:cstheme="minorHAnsi"/>
          <w:i/>
          <w:iCs/>
          <w:sz w:val="24"/>
          <w:szCs w:val="24"/>
        </w:rPr>
        <w:t xml:space="preserve">sukcesem. </w:t>
      </w:r>
      <w:r w:rsidR="00B853FE" w:rsidRPr="00A3118C">
        <w:rPr>
          <w:rFonts w:cstheme="minorHAnsi"/>
          <w:i/>
          <w:iCs/>
          <w:sz w:val="24"/>
          <w:szCs w:val="24"/>
        </w:rPr>
        <w:t xml:space="preserve">Była doskonałą okazją do zaprezentowania dorobku i osiągnięć naukowców oraz do pokazania, jak ogromny wpływ na praktykę mają wyniki prowadzonych badań. Dobór zagadnień poruszanych podczas tegorocznej konferencji świadczył o tym, że badania naukowe dotyczące ochrony roślin uwzględniają zmieniające się warunki środowiskowe (m.in. zmiany klimatu) i umożliwiają wprowadzenie konkretnych rozwiązań dostosowanych do </w:t>
      </w:r>
      <w:r w:rsidR="006A7827" w:rsidRPr="00A3118C">
        <w:rPr>
          <w:rFonts w:cstheme="minorHAnsi"/>
          <w:i/>
          <w:iCs/>
          <w:sz w:val="24"/>
          <w:szCs w:val="24"/>
        </w:rPr>
        <w:t>aktualnych potrzeb</w:t>
      </w:r>
      <w:r w:rsidR="00B853FE" w:rsidRPr="00A3118C">
        <w:rPr>
          <w:rFonts w:cstheme="minorHAnsi"/>
          <w:i/>
          <w:iCs/>
          <w:sz w:val="24"/>
          <w:szCs w:val="24"/>
        </w:rPr>
        <w:t xml:space="preserve"> </w:t>
      </w:r>
      <w:r w:rsidR="0053646A" w:rsidRPr="00A3118C">
        <w:rPr>
          <w:rFonts w:cstheme="minorHAnsi"/>
          <w:sz w:val="24"/>
          <w:szCs w:val="24"/>
        </w:rPr>
        <w:t xml:space="preserve">– </w:t>
      </w:r>
      <w:r w:rsidRPr="00A3118C">
        <w:rPr>
          <w:rFonts w:cstheme="minorHAnsi"/>
          <w:sz w:val="24"/>
          <w:szCs w:val="24"/>
        </w:rPr>
        <w:t>podsumował</w:t>
      </w:r>
      <w:r w:rsidR="0053646A" w:rsidRPr="00A3118C">
        <w:rPr>
          <w:rFonts w:cstheme="minorHAnsi"/>
          <w:sz w:val="24"/>
          <w:szCs w:val="24"/>
        </w:rPr>
        <w:t xml:space="preserve"> prof. dr hab. Marek Mrówczyński, Dyrektor Instytutu Ochrony Roślin – PIB, organizator Sesji Naukowej.</w:t>
      </w:r>
    </w:p>
    <w:p w14:paraId="6DD08B24" w14:textId="77777777" w:rsidR="006A7827" w:rsidRPr="00A3118C" w:rsidRDefault="006279B2" w:rsidP="00A3118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3118C">
        <w:rPr>
          <w:rFonts w:cstheme="minorHAnsi"/>
          <w:sz w:val="24"/>
          <w:szCs w:val="24"/>
        </w:rPr>
        <w:t>Już dzisiaj zapraszamy Państwa na 61. Sesję</w:t>
      </w:r>
      <w:r w:rsidR="003F3EC5" w:rsidRPr="00A3118C">
        <w:rPr>
          <w:rFonts w:cstheme="minorHAnsi"/>
          <w:sz w:val="24"/>
          <w:szCs w:val="24"/>
        </w:rPr>
        <w:t xml:space="preserve"> Naukową</w:t>
      </w:r>
      <w:r w:rsidRPr="00A3118C">
        <w:rPr>
          <w:rFonts w:cstheme="minorHAnsi"/>
          <w:sz w:val="24"/>
          <w:szCs w:val="24"/>
        </w:rPr>
        <w:t xml:space="preserve"> IOR </w:t>
      </w:r>
      <w:r w:rsidRPr="00A3118C">
        <w:rPr>
          <w:rFonts w:cstheme="minorHAnsi"/>
          <w:sz w:val="24"/>
          <w:szCs w:val="24"/>
        </w:rPr>
        <w:sym w:font="Symbol" w:char="F02D"/>
      </w:r>
      <w:r w:rsidRPr="00A3118C">
        <w:rPr>
          <w:rFonts w:cstheme="minorHAnsi"/>
          <w:sz w:val="24"/>
          <w:szCs w:val="24"/>
        </w:rPr>
        <w:t xml:space="preserve"> PIB, która odbędzie się w dniach 8</w:t>
      </w:r>
      <w:r w:rsidRPr="00A3118C">
        <w:rPr>
          <w:rFonts w:cstheme="minorHAnsi"/>
          <w:sz w:val="24"/>
          <w:szCs w:val="24"/>
        </w:rPr>
        <w:sym w:font="Symbol" w:char="F02D"/>
      </w:r>
      <w:r w:rsidRPr="00A3118C">
        <w:rPr>
          <w:rFonts w:cstheme="minorHAnsi"/>
          <w:sz w:val="24"/>
          <w:szCs w:val="24"/>
        </w:rPr>
        <w:t xml:space="preserve">11 lutego 2021 r. w Poznaniu. W następnym roku </w:t>
      </w:r>
      <w:r w:rsidR="00B5031A" w:rsidRPr="00A3118C">
        <w:rPr>
          <w:rFonts w:cstheme="minorHAnsi"/>
          <w:sz w:val="24"/>
          <w:szCs w:val="24"/>
        </w:rPr>
        <w:t xml:space="preserve">między innymi </w:t>
      </w:r>
      <w:r w:rsidRPr="00A3118C">
        <w:rPr>
          <w:rFonts w:cstheme="minorHAnsi"/>
          <w:sz w:val="24"/>
          <w:szCs w:val="24"/>
        </w:rPr>
        <w:t>b</w:t>
      </w:r>
      <w:r w:rsidR="008F1C13" w:rsidRPr="00A3118C">
        <w:rPr>
          <w:rFonts w:cstheme="minorHAnsi"/>
          <w:sz w:val="24"/>
          <w:szCs w:val="24"/>
        </w:rPr>
        <w:t>ę</w:t>
      </w:r>
      <w:r w:rsidRPr="00A3118C">
        <w:rPr>
          <w:rFonts w:cstheme="minorHAnsi"/>
          <w:sz w:val="24"/>
          <w:szCs w:val="24"/>
        </w:rPr>
        <w:t>dziemy świętowa</w:t>
      </w:r>
      <w:r w:rsidR="008F1C13" w:rsidRPr="00A3118C">
        <w:rPr>
          <w:rFonts w:cstheme="minorHAnsi"/>
          <w:sz w:val="24"/>
          <w:szCs w:val="24"/>
        </w:rPr>
        <w:t>ć</w:t>
      </w:r>
      <w:r w:rsidRPr="00A3118C">
        <w:rPr>
          <w:rFonts w:cstheme="minorHAnsi"/>
          <w:sz w:val="24"/>
          <w:szCs w:val="24"/>
        </w:rPr>
        <w:t xml:space="preserve"> 70-lecie powstania Instytutu.</w:t>
      </w:r>
    </w:p>
    <w:p w14:paraId="7476CD80" w14:textId="77777777" w:rsidR="00A76268" w:rsidRPr="00A3118C" w:rsidRDefault="00A76268" w:rsidP="00A3118C">
      <w:pPr>
        <w:spacing w:after="0" w:line="276" w:lineRule="auto"/>
        <w:rPr>
          <w:rFonts w:cstheme="minorHAnsi"/>
          <w:sz w:val="24"/>
          <w:szCs w:val="24"/>
        </w:rPr>
      </w:pPr>
    </w:p>
    <w:p w14:paraId="0CB69739" w14:textId="77777777" w:rsidR="007F3765" w:rsidRPr="00A3118C" w:rsidRDefault="007F3765" w:rsidP="00A3118C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A3118C">
        <w:rPr>
          <w:rFonts w:cstheme="minorHAnsi"/>
          <w:b/>
          <w:bCs/>
          <w:sz w:val="24"/>
          <w:szCs w:val="24"/>
        </w:rPr>
        <w:t>60. SESJA NAUKOWA Instytutu Ochrony Roślin ‒ P</w:t>
      </w:r>
      <w:r w:rsidR="00BD44F3" w:rsidRPr="00A3118C">
        <w:rPr>
          <w:rFonts w:cstheme="minorHAnsi"/>
          <w:b/>
          <w:bCs/>
          <w:sz w:val="24"/>
          <w:szCs w:val="24"/>
        </w:rPr>
        <w:t>aństwowego Instytutu Badawczego</w:t>
      </w:r>
    </w:p>
    <w:p w14:paraId="53D41297" w14:textId="77777777" w:rsidR="00712143" w:rsidRPr="00A3118C" w:rsidRDefault="00580E2F" w:rsidP="00A3118C">
      <w:pPr>
        <w:spacing w:after="0" w:line="276" w:lineRule="auto"/>
        <w:jc w:val="both"/>
        <w:rPr>
          <w:rFonts w:cstheme="minorHAnsi"/>
          <w:sz w:val="24"/>
          <w:szCs w:val="24"/>
        </w:rPr>
      </w:pPr>
      <w:hyperlink r:id="rId7" w:history="1">
        <w:r w:rsidR="00712143" w:rsidRPr="00A3118C">
          <w:rPr>
            <w:rStyle w:val="Hipercze"/>
            <w:rFonts w:cstheme="minorHAnsi"/>
            <w:sz w:val="24"/>
            <w:szCs w:val="24"/>
          </w:rPr>
          <w:t>https://www.snior.pl/</w:t>
        </w:r>
      </w:hyperlink>
    </w:p>
    <w:sectPr w:rsidR="00712143" w:rsidRPr="00A3118C" w:rsidSect="009774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0C9C0" w14:textId="77777777" w:rsidR="0092187B" w:rsidRDefault="0092187B" w:rsidP="00F956FC">
      <w:pPr>
        <w:spacing w:after="0" w:line="240" w:lineRule="auto"/>
      </w:pPr>
      <w:r>
        <w:separator/>
      </w:r>
    </w:p>
  </w:endnote>
  <w:endnote w:type="continuationSeparator" w:id="0">
    <w:p w14:paraId="00F01A3F" w14:textId="77777777" w:rsidR="0092187B" w:rsidRDefault="0092187B" w:rsidP="00F9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83733"/>
      <w:docPartObj>
        <w:docPartGallery w:val="Page Numbers (Bottom of Page)"/>
        <w:docPartUnique/>
      </w:docPartObj>
    </w:sdtPr>
    <w:sdtEndPr/>
    <w:sdtContent>
      <w:p w14:paraId="1FF52DD1" w14:textId="77777777" w:rsidR="00F956FC" w:rsidRDefault="009B284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E4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BEB6689" w14:textId="77777777" w:rsidR="00F956FC" w:rsidRDefault="00F956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9FD21" w14:textId="77777777" w:rsidR="0092187B" w:rsidRDefault="0092187B" w:rsidP="00F956FC">
      <w:pPr>
        <w:spacing w:after="0" w:line="240" w:lineRule="auto"/>
      </w:pPr>
      <w:r>
        <w:separator/>
      </w:r>
    </w:p>
  </w:footnote>
  <w:footnote w:type="continuationSeparator" w:id="0">
    <w:p w14:paraId="007FDFAE" w14:textId="77777777" w:rsidR="0092187B" w:rsidRDefault="0092187B" w:rsidP="00F95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A5445"/>
    <w:multiLevelType w:val="hybridMultilevel"/>
    <w:tmpl w:val="32040A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2512CE"/>
    <w:multiLevelType w:val="hybridMultilevel"/>
    <w:tmpl w:val="2F4029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DF"/>
    <w:rsid w:val="0001424D"/>
    <w:rsid w:val="00060F7B"/>
    <w:rsid w:val="000631C2"/>
    <w:rsid w:val="00075DDB"/>
    <w:rsid w:val="00080650"/>
    <w:rsid w:val="000B256D"/>
    <w:rsid w:val="000B3867"/>
    <w:rsid w:val="000C7A86"/>
    <w:rsid w:val="000D520A"/>
    <w:rsid w:val="000F3B63"/>
    <w:rsid w:val="001369A6"/>
    <w:rsid w:val="001455C1"/>
    <w:rsid w:val="001A116A"/>
    <w:rsid w:val="001A44DF"/>
    <w:rsid w:val="001A7083"/>
    <w:rsid w:val="001B5B0C"/>
    <w:rsid w:val="00204E45"/>
    <w:rsid w:val="002149BD"/>
    <w:rsid w:val="00216CD0"/>
    <w:rsid w:val="00226094"/>
    <w:rsid w:val="00251D0A"/>
    <w:rsid w:val="002636CD"/>
    <w:rsid w:val="002D1A9D"/>
    <w:rsid w:val="002E0E2D"/>
    <w:rsid w:val="002F4FA0"/>
    <w:rsid w:val="0030150E"/>
    <w:rsid w:val="00325600"/>
    <w:rsid w:val="0032773B"/>
    <w:rsid w:val="00342569"/>
    <w:rsid w:val="003806D9"/>
    <w:rsid w:val="0038755D"/>
    <w:rsid w:val="0038757D"/>
    <w:rsid w:val="003A0D58"/>
    <w:rsid w:val="003F3EC5"/>
    <w:rsid w:val="00415099"/>
    <w:rsid w:val="00427300"/>
    <w:rsid w:val="0043664D"/>
    <w:rsid w:val="004F0622"/>
    <w:rsid w:val="0053646A"/>
    <w:rsid w:val="0054099C"/>
    <w:rsid w:val="00540CE5"/>
    <w:rsid w:val="00541A5C"/>
    <w:rsid w:val="005704B4"/>
    <w:rsid w:val="00574F87"/>
    <w:rsid w:val="00580E2F"/>
    <w:rsid w:val="00595930"/>
    <w:rsid w:val="005E6CD8"/>
    <w:rsid w:val="00600331"/>
    <w:rsid w:val="00614880"/>
    <w:rsid w:val="006279B2"/>
    <w:rsid w:val="0064412E"/>
    <w:rsid w:val="006671CC"/>
    <w:rsid w:val="00673D6C"/>
    <w:rsid w:val="006A2A1C"/>
    <w:rsid w:val="006A4CA8"/>
    <w:rsid w:val="006A7827"/>
    <w:rsid w:val="006D6E32"/>
    <w:rsid w:val="006F305C"/>
    <w:rsid w:val="00712143"/>
    <w:rsid w:val="00727AD4"/>
    <w:rsid w:val="007C4FAF"/>
    <w:rsid w:val="007F3765"/>
    <w:rsid w:val="00882868"/>
    <w:rsid w:val="00897FAC"/>
    <w:rsid w:val="008C537F"/>
    <w:rsid w:val="008D35B9"/>
    <w:rsid w:val="008F000A"/>
    <w:rsid w:val="008F1C13"/>
    <w:rsid w:val="0091372C"/>
    <w:rsid w:val="0092187B"/>
    <w:rsid w:val="00927037"/>
    <w:rsid w:val="009333C4"/>
    <w:rsid w:val="00956109"/>
    <w:rsid w:val="00977484"/>
    <w:rsid w:val="00993393"/>
    <w:rsid w:val="009A1CE4"/>
    <w:rsid w:val="009B2840"/>
    <w:rsid w:val="00A3118C"/>
    <w:rsid w:val="00A7551F"/>
    <w:rsid w:val="00A76268"/>
    <w:rsid w:val="00A93C63"/>
    <w:rsid w:val="00AC1E43"/>
    <w:rsid w:val="00B02FBF"/>
    <w:rsid w:val="00B341B7"/>
    <w:rsid w:val="00B368D3"/>
    <w:rsid w:val="00B5031A"/>
    <w:rsid w:val="00B853FE"/>
    <w:rsid w:val="00BA57EE"/>
    <w:rsid w:val="00BB2518"/>
    <w:rsid w:val="00BD44F3"/>
    <w:rsid w:val="00BE138A"/>
    <w:rsid w:val="00BF33E3"/>
    <w:rsid w:val="00C27235"/>
    <w:rsid w:val="00C651E9"/>
    <w:rsid w:val="00C97B13"/>
    <w:rsid w:val="00CA30D1"/>
    <w:rsid w:val="00CB1789"/>
    <w:rsid w:val="00CB2C8B"/>
    <w:rsid w:val="00CC4C24"/>
    <w:rsid w:val="00CD4019"/>
    <w:rsid w:val="00CE1BD4"/>
    <w:rsid w:val="00D00862"/>
    <w:rsid w:val="00D073A4"/>
    <w:rsid w:val="00D51E11"/>
    <w:rsid w:val="00D64429"/>
    <w:rsid w:val="00D74B74"/>
    <w:rsid w:val="00D8169E"/>
    <w:rsid w:val="00DA1AEB"/>
    <w:rsid w:val="00E13905"/>
    <w:rsid w:val="00EA48D5"/>
    <w:rsid w:val="00EB1EF9"/>
    <w:rsid w:val="00F10539"/>
    <w:rsid w:val="00F62748"/>
    <w:rsid w:val="00F71DA9"/>
    <w:rsid w:val="00F956FC"/>
    <w:rsid w:val="00FA1199"/>
    <w:rsid w:val="00FC392C"/>
    <w:rsid w:val="00FD727E"/>
    <w:rsid w:val="00FE116F"/>
    <w:rsid w:val="00FE7BC4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1954"/>
  <w15:docId w15:val="{FFD95569-3EE7-4AE5-A7B3-48EA0F31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4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214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14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1D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1D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D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DA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02FB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E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C4C24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F95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56FC"/>
  </w:style>
  <w:style w:type="paragraph" w:styleId="Stopka">
    <w:name w:val="footer"/>
    <w:basedOn w:val="Normalny"/>
    <w:link w:val="StopkaZnak"/>
    <w:uiPriority w:val="99"/>
    <w:unhideWhenUsed/>
    <w:rsid w:val="00F95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6FC"/>
  </w:style>
  <w:style w:type="character" w:customStyle="1" w:styleId="st">
    <w:name w:val="st"/>
    <w:basedOn w:val="Domylnaczcionkaakapitu"/>
    <w:rsid w:val="001B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933">
          <w:marLeft w:val="446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8744">
          <w:marLeft w:val="446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00205">
          <w:marLeft w:val="446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nior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1114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Andromeda</dc:creator>
  <cp:lastModifiedBy>Alicja</cp:lastModifiedBy>
  <cp:revision>6</cp:revision>
  <cp:lastPrinted>2020-02-17T11:10:00Z</cp:lastPrinted>
  <dcterms:created xsi:type="dcterms:W3CDTF">2020-02-17T10:13:00Z</dcterms:created>
  <dcterms:modified xsi:type="dcterms:W3CDTF">2020-02-17T11:36:00Z</dcterms:modified>
</cp:coreProperties>
</file>